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D154D" w14:textId="21CB305C" w:rsidR="005E1365" w:rsidRPr="00D57A91" w:rsidRDefault="00562A60"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noProof/>
          <w:sz w:val="24"/>
          <w:szCs w:val="24"/>
          <w:lang w:val="ja-JP"/>
        </w:rPr>
        <mc:AlternateContent>
          <mc:Choice Requires="wpg">
            <w:drawing>
              <wp:anchor distT="0" distB="0" distL="114300" distR="114300" simplePos="0" relativeHeight="251660288" behindDoc="0" locked="0" layoutInCell="1" allowOverlap="1" wp14:anchorId="0B0B1031" wp14:editId="03C7BD0F">
                <wp:simplePos x="0" y="0"/>
                <wp:positionH relativeFrom="column">
                  <wp:posOffset>4432300</wp:posOffset>
                </wp:positionH>
                <wp:positionV relativeFrom="paragraph">
                  <wp:posOffset>10160</wp:posOffset>
                </wp:positionV>
                <wp:extent cx="2034540" cy="662940"/>
                <wp:effectExtent l="0" t="0" r="22860" b="22860"/>
                <wp:wrapNone/>
                <wp:docPr id="1961346447"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965135379" name="テキスト ボックス 1"/>
                        <wps:cNvSpPr txBox="1"/>
                        <wps:spPr>
                          <a:xfrm>
                            <a:off x="0" y="0"/>
                            <a:ext cx="2034540" cy="662940"/>
                          </a:xfrm>
                          <a:prstGeom prst="rect">
                            <a:avLst/>
                          </a:prstGeom>
                          <a:solidFill>
                            <a:schemeClr val="lt1"/>
                          </a:solidFill>
                          <a:ln w="19050">
                            <a:solidFill>
                              <a:prstClr val="black"/>
                            </a:solidFill>
                          </a:ln>
                        </wps:spPr>
                        <wps:txbx>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33045715"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B0B1031" id="グループ化 1" o:spid="_x0000_s1026" style="position:absolute;left:0;text-align:left;margin-left:349pt;margin-top:.8pt;width:160.2pt;height:52.2pt;z-index:251660288"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eOJYQMAAEwIAAAOAAAAZHJzL2Uyb0RvYy54bWy0Vs1uEzEQviPxDtbe6W6SJpCoSRVSWiFV&#10;bUWLenYcb7LCaxvbyW45JhLiwgsAr4A4gIQ48TB76Gsw9v6km0RItOKy8YxnxuNvv282B4dpzNCC&#10;Kh0J3vcae4GHKCdiEvFp33t9dfzkmYe0wXyCmeC0791Q7R0OHj86SGSPNsVMsAlVCIpw3Utk35sZ&#10;I3u+r8mMxljvCUk5bIZCxdiAqab+ROEEqsfMbwZBx0+EmkglCNUavEf5pjdw9cOQEnMehpoaxPoe&#10;9GbcU7nn2D79wQHuTRWWs4gUbeB7dBHjiMOhVakjbDCaq2irVBwRJbQIzR4RsS/CMCLU3QFu0wg2&#10;bnOixFy6u0x7yVRWMAG0Gzjduyw5W5woeSkvFCCRyClg4Sx7lzRUsf2FLlHqILupIKOpQQSczaC1&#10;394HZAnsdTrNLqwdpmQGwG+lkdmLvyf65bF+rZlEAj30GgH9MAQuZ1hSB6zuAQIXCkUTYG+30260&#10;2q2nXQ9xHANbs9X7bPk1W/7KVh9QtvqSrVbZ8hvYqGFvabuCdIseMulzAXhUfg3OB4JYYYF7Umlz&#10;QkWM7KLvKeC1oxtenGoDnUBoGWIP1YJFk+OIMWdYLdERU2iBQQXMuB4hoxbFOEosBEE7cJVrm7Z2&#10;VWDMMHljr18vARbj4LSg5Je3K5OO0wKpsZjcAFBK5CLUkhxHUPcUa3OBFagOWASTxJzDI2QCuhHF&#10;ykMzod7t8tt4oALseigBFfc9/XaOFfUQe8mBJK1OEFjZ3zWUM8A7vuvl83gkAJ4GzCtJ3BJClGHl&#10;MlQivoZhM7QnwhbmBM7te6Zcjkw+V2BYETocuiAQucTmlF9KYkvb12GxvEqvsZLFyzSgpTNRUhL3&#10;Nt5pHmszuRjOjQgj98ItuDmiBeYgj5yR/10nrVaw337aaJcquf384/bnp2z5PVt9dPL4XZPHiBfD&#10;peRFKfGNydLsdJvl9Ng5XtxkAZqVc6lkfIEji7jV9BaAVjfWnTO82262twnuvjdrjZh0h0Z2E1yb&#10;G0bz8q9oCHPEDQHr2KiJCaG80h7jEG2jQlBplVhIry7YemIRb1Op+779S3KV4U4W3FTJccSFynGp&#10;n76GIszjS4nn917T0A4EazkeuukNnyzw1b6Jd20Xv/4TMPgDAAD//wMAUEsDBBQABgAIAAAAIQBC&#10;jIEw3wAAAAoBAAAPAAAAZHJzL2Rvd25yZXYueG1sTI9Na4NAEIbvhf6HZQq9Nbv2Q4x1DSG0PYVC&#10;k0LJbaITlbiz4m7U/Puup/Y2wzO887zZajKtGKh3jWUN0UKBIC5s2XCl4Xv//pCAcB65xNYyabiS&#10;g1V+e5NhWtqRv2jY+UqEEHYpaqi971IpXVGTQbewHXFgJ9sb9GHtK1n2OIZw08pHpWJpsOHwocaO&#10;NjUV593FaPgYcVw/RW/D9nzaXA/7l8+fbURa399N61cQnib/dwyzflCHPDgd7YVLJ1oN8TIJXXwA&#10;MYiZqyh5BnGcp1iBzDP5v0L+CwAA//8DAFBLAQItABQABgAIAAAAIQC2gziS/gAAAOEBAAATAAAA&#10;AAAAAAAAAAAAAAAAAABbQ29udGVudF9UeXBlc10ueG1sUEsBAi0AFAAGAAgAAAAhADj9If/WAAAA&#10;lAEAAAsAAAAAAAAAAAAAAAAALwEAAF9yZWxzLy5yZWxzUEsBAi0AFAAGAAgAAAAhAHPN44lhAwAA&#10;TAgAAA4AAAAAAAAAAAAAAAAALgIAAGRycy9lMm9Eb2MueG1sUEsBAi0AFAAGAAgAAAAhAEKMgTDf&#10;AAAACgEAAA8AAAAAAAAAAAAAAAAAuwUAAGRycy9kb3ducmV2LnhtbFBLBQYAAAAABAAEAPMAAADH&#10;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TfZyAAAAOMAAAAPAAAAZHJzL2Rvd25yZXYueG1sRE9LawIx&#10;EL4X+h/CCN5q1oqvrVGqWCrsQWoVehw2Y7J0M1k2Ubf/3hQKPc73nsWqc7W4UhsqzwqGgwwEcel1&#10;xUbB8fPtaQYiRGSNtWdS8EMBVsvHhwXm2t/4g66HaEQK4ZCjAhtjk0sZSksOw8A3xIk7+9ZhTGdr&#10;pG7xlsJdLZ+zbCIdVpwaLDa0sVR+Hy5OQbG1xu3fp65Yf0lz4mI7M/tMqX6ve30BEamL/+I/906n&#10;+fPJeDgaj6Zz+P0pASCXdwAAAP//AwBQSwECLQAUAAYACAAAACEA2+H2y+4AAACFAQAAEwAAAAAA&#10;AAAAAAAAAAAAAAAAW0NvbnRlbnRfVHlwZXNdLnhtbFBLAQItABQABgAIAAAAIQBa9CxbvwAAABUB&#10;AAALAAAAAAAAAAAAAAAAAB8BAABfcmVscy8ucmVsc1BLAQItABQABgAIAAAAIQB6aTfZyAAAAOMA&#10;AAAPAAAAAAAAAAAAAAAAAAcCAABkcnMvZG93bnJldi54bWxQSwUGAAAAAAMAAwC3AAAA/AIAAAAA&#10;" fillcolor="white [3201]" strokeweight="1.5pt">
                  <v:textbox inset="1mm,1mm,0,1mm">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WXCyQAAAOEAAAAPAAAAZHJzL2Rvd25yZXYueG1sRI/dSsNA&#10;FITvBd9hOYJ3dlPT2hKzKf4g9qIg/XmAY/Y0CWbPht1jG316VxC8HGbmG6Zcja5XJwqx82xgOslA&#10;EdfedtwYOOxfbpagoiBb7D2TgS+KsKouL0osrD/zlk47aVSCcCzQQCsyFFrHuiWHceIH4uQdfXAo&#10;SYZG24DnBHe9vs2yO+2w47TQ4kBPLdUfu09nYHhdbt7G+H7032uXy/OjcJiJMddX48M9KKFR/sN/&#10;7bU1kOfZbL6YzuH3UXoDuvoBAAD//wMAUEsBAi0AFAAGAAgAAAAhANvh9svuAAAAhQEAABMAAAAA&#10;AAAAAAAAAAAAAAAAAFtDb250ZW50X1R5cGVzXS54bWxQSwECLQAUAAYACAAAACEAWvQsW78AAAAV&#10;AQAACwAAAAAAAAAAAAAAAAAfAQAAX3JlbHMvLnJlbHNQSwECLQAUAAYACAAAACEAr7VlwskAAADh&#10;AAAADwAAAAAAAAAAAAAAAAAHAgAAZHJzL2Rvd25yZXYueG1sUEsFBgAAAAADAAMAtwAAAP0CAAAA&#10;AA==&#10;" strokecolor="black [3213]">
                  <v:stroke joinstyle="miter"/>
                </v:line>
              </v:group>
            </w:pict>
          </mc:Fallback>
        </mc:AlternateContent>
      </w:r>
      <w:r w:rsidR="003D1A14" w:rsidRPr="00D57A91">
        <w:rPr>
          <w:rFonts w:ascii="游ゴシック" w:eastAsia="游ゴシック" w:hAnsi="游ゴシック" w:hint="eastAsia"/>
          <w:b/>
          <w:bCs/>
          <w:sz w:val="24"/>
          <w:szCs w:val="24"/>
        </w:rPr>
        <w:t>学習の見通し・振り返りシート</w:t>
      </w:r>
    </w:p>
    <w:p w14:paraId="603487AD" w14:textId="251856D3" w:rsidR="003D1A14" w:rsidRPr="00D57A91" w:rsidRDefault="003E489E" w:rsidP="00F9176C">
      <w:pPr>
        <w:adjustRightInd w:val="0"/>
        <w:snapToGrid w:val="0"/>
        <w:rPr>
          <w:rFonts w:ascii="游ゴシック" w:eastAsia="游ゴシック" w:hAnsi="游ゴシック"/>
          <w:b/>
          <w:bCs/>
          <w:sz w:val="24"/>
          <w:szCs w:val="24"/>
        </w:rPr>
      </w:pPr>
      <w:r>
        <w:rPr>
          <w:rFonts w:ascii="游ゴシック" w:eastAsia="游ゴシック" w:hAnsi="游ゴシック" w:hint="eastAsia"/>
          <w:b/>
          <w:bCs/>
          <w:sz w:val="24"/>
          <w:szCs w:val="24"/>
        </w:rPr>
        <w:t>２</w:t>
      </w:r>
      <w:r w:rsidR="003D1A14" w:rsidRPr="00D57A91">
        <w:rPr>
          <w:rFonts w:ascii="游ゴシック" w:eastAsia="游ゴシック" w:hAnsi="游ゴシック" w:hint="eastAsia"/>
          <w:b/>
          <w:bCs/>
          <w:sz w:val="24"/>
          <w:szCs w:val="24"/>
        </w:rPr>
        <w:t>部</w:t>
      </w:r>
      <w:r w:rsidR="00BE35F9">
        <w:rPr>
          <w:rFonts w:ascii="游ゴシック" w:eastAsia="游ゴシック" w:hAnsi="游ゴシック" w:hint="eastAsia"/>
          <w:b/>
          <w:bCs/>
          <w:sz w:val="24"/>
          <w:szCs w:val="24"/>
        </w:rPr>
        <w:t>２</w:t>
      </w:r>
      <w:r w:rsidR="003D1A14" w:rsidRPr="00D57A91">
        <w:rPr>
          <w:rFonts w:ascii="游ゴシック" w:eastAsia="游ゴシック" w:hAnsi="游ゴシック" w:hint="eastAsia"/>
          <w:b/>
          <w:bCs/>
          <w:sz w:val="24"/>
          <w:szCs w:val="24"/>
        </w:rPr>
        <w:t>章</w:t>
      </w:r>
      <w:r w:rsidR="00A801D9">
        <w:rPr>
          <w:rFonts w:ascii="游ゴシック" w:eastAsia="游ゴシック" w:hAnsi="游ゴシック" w:hint="eastAsia"/>
          <w:b/>
          <w:bCs/>
          <w:sz w:val="24"/>
          <w:szCs w:val="24"/>
        </w:rPr>
        <w:t>9</w:t>
      </w:r>
      <w:r w:rsidR="003D1A14" w:rsidRPr="00D57A91">
        <w:rPr>
          <w:rFonts w:ascii="游ゴシック" w:eastAsia="游ゴシック" w:hAnsi="游ゴシック" w:hint="eastAsia"/>
          <w:b/>
          <w:bCs/>
          <w:sz w:val="24"/>
          <w:szCs w:val="24"/>
        </w:rPr>
        <w:t xml:space="preserve">節　</w:t>
      </w:r>
      <w:r w:rsidR="00F9176C" w:rsidRPr="00F9176C">
        <w:rPr>
          <w:rFonts w:ascii="游ゴシック" w:eastAsia="游ゴシック" w:hAnsi="游ゴシック" w:hint="eastAsia"/>
          <w:b/>
          <w:bCs/>
          <w:sz w:val="24"/>
          <w:szCs w:val="24"/>
        </w:rPr>
        <w:t>アメリカ合衆国</w:t>
      </w:r>
    </w:p>
    <w:p w14:paraId="0FC1C046" w14:textId="030844C3" w:rsidR="00D57A91" w:rsidRPr="00AA505B" w:rsidRDefault="00D57A91">
      <w:pPr>
        <w:rPr>
          <w:rFonts w:ascii="游ゴシック" w:eastAsia="游ゴシック" w:hAnsi="游ゴシック"/>
          <w:b/>
          <w:bCs/>
        </w:rPr>
      </w:pPr>
    </w:p>
    <w:p w14:paraId="427B5207" w14:textId="094124AE"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節の主題</w:t>
      </w:r>
    </w:p>
    <w:p w14:paraId="1145DE9C" w14:textId="1D60FA8B" w:rsidR="003D1A14" w:rsidRPr="00D57A91" w:rsidRDefault="00F00BBD" w:rsidP="003B0858">
      <w:pPr>
        <w:ind w:firstLineChars="100" w:firstLine="210"/>
        <w:rPr>
          <w:rFonts w:asciiTheme="minorEastAsia" w:hAnsiTheme="minorEastAsia"/>
        </w:rPr>
      </w:pPr>
      <w:r w:rsidRPr="00F00BBD">
        <w:rPr>
          <w:rFonts w:asciiTheme="minorEastAsia" w:hAnsiTheme="minorEastAsia" w:hint="eastAsia"/>
        </w:rPr>
        <w:t>アメリカ合衆国は移民国家としての多様性をもち、それがこの国の原動力にもなってきた。この節では、アメリカ合衆国のさまざまな事象を項目ごとに整理して、地域的特色を考察しよう</w:t>
      </w:r>
      <w:r w:rsidR="003D1A14" w:rsidRPr="00D57A91">
        <w:rPr>
          <w:rFonts w:asciiTheme="minorEastAsia" w:hAnsiTheme="minorEastAsia" w:hint="eastAsia"/>
        </w:rPr>
        <w:t>。</w:t>
      </w:r>
    </w:p>
    <w:p w14:paraId="6AB51C44" w14:textId="77777777" w:rsidR="003D1A14" w:rsidRDefault="003D1A14"/>
    <w:p w14:paraId="408A9C48" w14:textId="5947AE44"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節の見通し</w:t>
      </w:r>
    </w:p>
    <w:p w14:paraId="636E3F50" w14:textId="254AFACA" w:rsidR="003D1A14" w:rsidRPr="00D57A91" w:rsidRDefault="007C0EC1" w:rsidP="00D57A91">
      <w:pPr>
        <w:pStyle w:val="a3"/>
        <w:numPr>
          <w:ilvl w:val="0"/>
          <w:numId w:val="4"/>
        </w:numPr>
        <w:ind w:leftChars="0"/>
        <w:rPr>
          <w:rFonts w:asciiTheme="minorEastAsia" w:hAnsiTheme="minorEastAsia"/>
        </w:rPr>
      </w:pPr>
      <w:r w:rsidRPr="00F00BBD">
        <w:rPr>
          <w:rFonts w:asciiTheme="minorEastAsia" w:hAnsiTheme="minorEastAsia" w:hint="eastAsia"/>
        </w:rPr>
        <w:t>アメリカ合衆国の地域的特色</w:t>
      </w:r>
      <w:r w:rsidRPr="007C0EC1">
        <w:rPr>
          <w:rFonts w:asciiTheme="minorEastAsia" w:hAnsiTheme="minorEastAsia"/>
        </w:rPr>
        <w:t>について、中学校での地理学習や地理総合の学習を振り返って、あなたの考えをまとめよう。</w:t>
      </w:r>
    </w:p>
    <w:tbl>
      <w:tblPr>
        <w:tblStyle w:val="a4"/>
        <w:tblW w:w="0" w:type="auto"/>
        <w:tblInd w:w="-5" w:type="dxa"/>
        <w:tblLook w:val="04A0" w:firstRow="1" w:lastRow="0" w:firstColumn="1" w:lastColumn="0" w:noHBand="0" w:noVBand="1"/>
      </w:tblPr>
      <w:tblGrid>
        <w:gridCol w:w="10199"/>
      </w:tblGrid>
      <w:tr w:rsidR="003D1A14" w14:paraId="762B6423" w14:textId="77777777" w:rsidTr="003D1A14">
        <w:tc>
          <w:tcPr>
            <w:tcW w:w="10199" w:type="dxa"/>
          </w:tcPr>
          <w:p w14:paraId="0F0A5FD0" w14:textId="77777777" w:rsidR="003D1A14" w:rsidRDefault="003D1A14" w:rsidP="003D1A14">
            <w:pPr>
              <w:pStyle w:val="a3"/>
              <w:ind w:leftChars="0" w:left="0"/>
            </w:pPr>
          </w:p>
          <w:p w14:paraId="4D164FD9" w14:textId="77777777" w:rsidR="003D1A14" w:rsidRDefault="003D1A14" w:rsidP="003D1A14">
            <w:pPr>
              <w:pStyle w:val="a3"/>
              <w:ind w:leftChars="0" w:left="0"/>
            </w:pPr>
          </w:p>
          <w:p w14:paraId="2BA1B862" w14:textId="77777777" w:rsidR="00D57A91" w:rsidRDefault="00D57A91" w:rsidP="003D1A14">
            <w:pPr>
              <w:pStyle w:val="a3"/>
              <w:ind w:leftChars="0" w:left="0"/>
            </w:pPr>
          </w:p>
        </w:tc>
      </w:tr>
    </w:tbl>
    <w:p w14:paraId="19AE0CD9" w14:textId="77777777" w:rsidR="003D1A14" w:rsidRPr="00D57A91" w:rsidRDefault="003D1A14" w:rsidP="003D1A14">
      <w:pPr>
        <w:rPr>
          <w:rFonts w:eastAsiaTheme="minorHAnsi"/>
        </w:rPr>
      </w:pPr>
    </w:p>
    <w:p w14:paraId="10743104" w14:textId="1ACF81EE" w:rsidR="003D1A14" w:rsidRPr="008D66DB" w:rsidRDefault="008D66DB" w:rsidP="00D57A91">
      <w:pPr>
        <w:pStyle w:val="a3"/>
        <w:numPr>
          <w:ilvl w:val="0"/>
          <w:numId w:val="4"/>
        </w:numPr>
        <w:ind w:leftChars="0"/>
        <w:rPr>
          <w:rFonts w:eastAsiaTheme="minorHAnsi"/>
        </w:rPr>
      </w:pPr>
      <w:r w:rsidRPr="008D66DB">
        <w:rPr>
          <w:rFonts w:eastAsiaTheme="minorHAnsi" w:hint="eastAsia"/>
        </w:rPr>
        <w:t>この節の主題を考察するために必要な情報を収集する方法を、</w:t>
      </w:r>
      <w:r w:rsidRPr="008D66DB">
        <w:rPr>
          <w:rFonts w:eastAsiaTheme="minorHAnsi"/>
        </w:rPr>
        <w:t>(１)と同様に、これまでの地理学習を振り返って書き出そう。</w:t>
      </w:r>
    </w:p>
    <w:tbl>
      <w:tblPr>
        <w:tblStyle w:val="a4"/>
        <w:tblW w:w="0" w:type="auto"/>
        <w:tblInd w:w="-5" w:type="dxa"/>
        <w:tblLook w:val="04A0" w:firstRow="1" w:lastRow="0" w:firstColumn="1" w:lastColumn="0" w:noHBand="0" w:noVBand="1"/>
      </w:tblPr>
      <w:tblGrid>
        <w:gridCol w:w="10199"/>
      </w:tblGrid>
      <w:tr w:rsidR="003D1A14" w14:paraId="7A09ADA6" w14:textId="77777777" w:rsidTr="003D1A14">
        <w:tc>
          <w:tcPr>
            <w:tcW w:w="10199" w:type="dxa"/>
          </w:tcPr>
          <w:p w14:paraId="5240E475" w14:textId="77777777" w:rsidR="003D1A14" w:rsidRDefault="003D1A14" w:rsidP="00E72381">
            <w:pPr>
              <w:pStyle w:val="a3"/>
              <w:ind w:leftChars="0" w:left="0"/>
            </w:pPr>
          </w:p>
          <w:p w14:paraId="27A33731" w14:textId="77777777" w:rsidR="003D1A14" w:rsidRDefault="003D1A14" w:rsidP="00E72381">
            <w:pPr>
              <w:pStyle w:val="a3"/>
              <w:ind w:leftChars="0" w:left="0"/>
            </w:pPr>
          </w:p>
          <w:p w14:paraId="1061265E" w14:textId="77777777" w:rsidR="00D57A91" w:rsidRDefault="00D57A91" w:rsidP="00E72381">
            <w:pPr>
              <w:pStyle w:val="a3"/>
              <w:ind w:leftChars="0" w:left="0"/>
            </w:pPr>
          </w:p>
        </w:tc>
      </w:tr>
    </w:tbl>
    <w:p w14:paraId="7E1ADA1F" w14:textId="77777777" w:rsidR="003D1A14" w:rsidRDefault="003D1A14" w:rsidP="003D1A14"/>
    <w:p w14:paraId="256AA8AF" w14:textId="77777777" w:rsidR="005B15F2" w:rsidRPr="009E166D" w:rsidRDefault="005B15F2" w:rsidP="005B15F2"/>
    <w:p w14:paraId="07D5FF52" w14:textId="77777777" w:rsidR="005B15F2" w:rsidRPr="00D57A91" w:rsidRDefault="005B15F2" w:rsidP="005B15F2">
      <w:pPr>
        <w:rPr>
          <w:rFonts w:ascii="游ゴシック" w:eastAsia="游ゴシック" w:hAnsi="游ゴシック"/>
          <w:b/>
          <w:bCs/>
        </w:rPr>
      </w:pPr>
      <w:r>
        <w:rPr>
          <w:rFonts w:ascii="游ゴシック" w:eastAsia="游ゴシック" w:hAnsi="游ゴシック" w:hint="eastAsia"/>
          <w:b/>
          <w:bCs/>
        </w:rPr>
        <w:t>■</w:t>
      </w:r>
      <w:r w:rsidRPr="00D57A91">
        <w:rPr>
          <w:rFonts w:ascii="游ゴシック" w:eastAsia="游ゴシック" w:hAnsi="游ゴシック" w:hint="eastAsia"/>
          <w:b/>
          <w:bCs/>
        </w:rPr>
        <w:t>学習前の予想・学習後の振り返り</w:t>
      </w:r>
    </w:p>
    <w:tbl>
      <w:tblPr>
        <w:tblStyle w:val="a4"/>
        <w:tblW w:w="10206" w:type="dxa"/>
        <w:tblLayout w:type="fixed"/>
        <w:tblLook w:val="04A0" w:firstRow="1" w:lastRow="0" w:firstColumn="1" w:lastColumn="0" w:noHBand="0" w:noVBand="1"/>
      </w:tblPr>
      <w:tblGrid>
        <w:gridCol w:w="3686"/>
        <w:gridCol w:w="3260"/>
        <w:gridCol w:w="3260"/>
      </w:tblGrid>
      <w:tr w:rsidR="005B15F2" w14:paraId="07CCDADE" w14:textId="77777777" w:rsidTr="00857BF0">
        <w:tc>
          <w:tcPr>
            <w:tcW w:w="3686" w:type="dxa"/>
            <w:shd w:val="clear" w:color="auto" w:fill="auto"/>
          </w:tcPr>
          <w:p w14:paraId="37B093AD" w14:textId="77777777" w:rsidR="005B15F2" w:rsidRPr="00D57A91" w:rsidRDefault="005B15F2" w:rsidP="009A5779">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本時の項目と学習課題</w:t>
            </w:r>
          </w:p>
        </w:tc>
        <w:tc>
          <w:tcPr>
            <w:tcW w:w="3260" w:type="dxa"/>
            <w:shd w:val="clear" w:color="auto" w:fill="auto"/>
          </w:tcPr>
          <w:p w14:paraId="0C1E381B" w14:textId="77777777" w:rsidR="005B15F2" w:rsidRPr="00D57A91" w:rsidRDefault="005B15F2" w:rsidP="009A5779">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学習前の予想</w:t>
            </w:r>
          </w:p>
        </w:tc>
        <w:tc>
          <w:tcPr>
            <w:tcW w:w="3260" w:type="dxa"/>
            <w:shd w:val="clear" w:color="auto" w:fill="auto"/>
          </w:tcPr>
          <w:p w14:paraId="7E5B18A1" w14:textId="77777777" w:rsidR="005B15F2" w:rsidRPr="00D57A91" w:rsidRDefault="005B15F2" w:rsidP="009A5779">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学習後の振り返り</w:t>
            </w:r>
          </w:p>
        </w:tc>
      </w:tr>
      <w:tr w:rsidR="005B15F2" w14:paraId="33C92BB2" w14:textId="77777777" w:rsidTr="00857BF0">
        <w:tc>
          <w:tcPr>
            <w:tcW w:w="3686" w:type="dxa"/>
          </w:tcPr>
          <w:p w14:paraId="58F52C39" w14:textId="1298FF92" w:rsidR="005B15F2" w:rsidRPr="00D57A91" w:rsidRDefault="00221308" w:rsidP="005B15F2">
            <w:pPr>
              <w:pStyle w:val="a3"/>
              <w:numPr>
                <w:ilvl w:val="0"/>
                <w:numId w:val="2"/>
              </w:numPr>
              <w:adjustRightInd w:val="0"/>
              <w:snapToGrid w:val="0"/>
              <w:ind w:leftChars="0"/>
              <w:rPr>
                <w:rFonts w:ascii="游ゴシック" w:eastAsia="游ゴシック" w:hAnsi="游ゴシック"/>
                <w:b/>
                <w:bCs/>
                <w:sz w:val="18"/>
                <w:szCs w:val="20"/>
              </w:rPr>
            </w:pPr>
            <w:r w:rsidRPr="00221308">
              <w:rPr>
                <w:rFonts w:ascii="游ゴシック" w:eastAsia="游ゴシック" w:hAnsi="游ゴシック" w:hint="eastAsia"/>
                <w:b/>
                <w:bCs/>
                <w:sz w:val="18"/>
                <w:szCs w:val="20"/>
              </w:rPr>
              <w:t>多民族国家の形成</w:t>
            </w:r>
          </w:p>
          <w:p w14:paraId="50AE5BAD" w14:textId="0E34C91D" w:rsidR="005B15F2" w:rsidRPr="00D57A91" w:rsidRDefault="00042F77" w:rsidP="009A5779">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〈p.298～299〉</w:t>
            </w:r>
          </w:p>
          <w:p w14:paraId="4BFFD4F0" w14:textId="5AEB24BE" w:rsidR="005B15F2" w:rsidRPr="008D66DB" w:rsidRDefault="00F00BBD" w:rsidP="00042F77">
            <w:pPr>
              <w:adjustRightInd w:val="0"/>
              <w:snapToGrid w:val="0"/>
              <w:ind w:leftChars="100" w:left="210" w:firstLineChars="100" w:firstLine="180"/>
              <w:rPr>
                <w:rFonts w:ascii="游ゴシック" w:eastAsia="游ゴシック" w:hAnsi="游ゴシック"/>
                <w:sz w:val="18"/>
                <w:szCs w:val="20"/>
              </w:rPr>
            </w:pPr>
            <w:r w:rsidRPr="008D66DB">
              <w:rPr>
                <w:rFonts w:ascii="游ゴシック" w:eastAsia="游ゴシック" w:hAnsi="游ゴシック" w:hint="eastAsia"/>
                <w:sz w:val="18"/>
                <w:szCs w:val="20"/>
              </w:rPr>
              <w:t>アメリカ合衆国を構成する人々の特徴を、図</w:t>
            </w:r>
            <w:r w:rsidR="00042F77" w:rsidRPr="008D66DB">
              <w:rPr>
                <w:rFonts w:ascii="游ゴシック" w:eastAsia="游ゴシック" w:hAnsi="游ゴシック" w:hint="eastAsia"/>
                <w:sz w:val="18"/>
                <w:szCs w:val="20"/>
              </w:rPr>
              <w:t>①</w:t>
            </w:r>
            <w:r w:rsidRPr="008D66DB">
              <w:rPr>
                <w:rFonts w:ascii="游ゴシック" w:eastAsia="游ゴシック" w:hAnsi="游ゴシック" w:hint="eastAsia"/>
                <w:sz w:val="18"/>
                <w:szCs w:val="20"/>
              </w:rPr>
              <w:t>・</w:t>
            </w:r>
            <w:r w:rsidR="00042F77" w:rsidRPr="008D66DB">
              <w:rPr>
                <w:rFonts w:ascii="游ゴシック" w:eastAsia="游ゴシック" w:hAnsi="游ゴシック" w:hint="eastAsia"/>
                <w:sz w:val="18"/>
                <w:szCs w:val="20"/>
              </w:rPr>
              <w:t>②</w:t>
            </w:r>
            <w:r w:rsidRPr="008D66DB">
              <w:rPr>
                <w:rFonts w:ascii="游ゴシック" w:eastAsia="游ゴシック" w:hAnsi="游ゴシック" w:hint="eastAsia"/>
                <w:sz w:val="18"/>
                <w:szCs w:val="20"/>
              </w:rPr>
              <w:t>から</w:t>
            </w:r>
            <w:r w:rsidR="00B35EC0">
              <w:rPr>
                <w:rFonts w:ascii="游ゴシック" w:eastAsia="游ゴシック" w:hAnsi="游ゴシック" w:hint="eastAsia"/>
                <w:sz w:val="18"/>
                <w:szCs w:val="20"/>
              </w:rPr>
              <w:t>考えよう</w:t>
            </w:r>
            <w:r w:rsidRPr="008D66DB">
              <w:rPr>
                <w:rFonts w:ascii="游ゴシック" w:eastAsia="游ゴシック" w:hAnsi="游ゴシック" w:hint="eastAsia"/>
                <w:sz w:val="18"/>
                <w:szCs w:val="20"/>
              </w:rPr>
              <w:t>。また、多民族社会は、都市構造や社会にどのような影響を与えるのだろうか。</w:t>
            </w:r>
          </w:p>
          <w:p w14:paraId="72062127" w14:textId="77777777" w:rsidR="005B15F2" w:rsidRPr="00D57A91" w:rsidRDefault="005B15F2" w:rsidP="008D66DB">
            <w:pPr>
              <w:adjustRightInd w:val="0"/>
              <w:snapToGrid w:val="0"/>
              <w:rPr>
                <w:rFonts w:ascii="游ゴシック" w:eastAsia="游ゴシック" w:hAnsi="游ゴシック"/>
                <w:b/>
                <w:bCs/>
                <w:sz w:val="18"/>
                <w:szCs w:val="20"/>
              </w:rPr>
            </w:pPr>
          </w:p>
        </w:tc>
        <w:tc>
          <w:tcPr>
            <w:tcW w:w="3260" w:type="dxa"/>
          </w:tcPr>
          <w:p w14:paraId="7032C602" w14:textId="77777777" w:rsidR="005B15F2" w:rsidRDefault="005B15F2" w:rsidP="009A5779">
            <w:pPr>
              <w:adjustRightInd w:val="0"/>
              <w:snapToGrid w:val="0"/>
            </w:pPr>
          </w:p>
        </w:tc>
        <w:tc>
          <w:tcPr>
            <w:tcW w:w="3260" w:type="dxa"/>
          </w:tcPr>
          <w:p w14:paraId="66E329D8" w14:textId="77777777" w:rsidR="005B15F2" w:rsidRDefault="005B15F2" w:rsidP="009A5779">
            <w:pPr>
              <w:adjustRightInd w:val="0"/>
              <w:snapToGrid w:val="0"/>
            </w:pPr>
          </w:p>
        </w:tc>
      </w:tr>
      <w:tr w:rsidR="005B15F2" w14:paraId="3764344B" w14:textId="77777777" w:rsidTr="00857BF0">
        <w:tc>
          <w:tcPr>
            <w:tcW w:w="3686" w:type="dxa"/>
          </w:tcPr>
          <w:p w14:paraId="479E188A" w14:textId="158B67FA" w:rsidR="005B15F2" w:rsidRPr="00D57A91" w:rsidRDefault="0083074D" w:rsidP="005B15F2">
            <w:pPr>
              <w:pStyle w:val="a3"/>
              <w:numPr>
                <w:ilvl w:val="0"/>
                <w:numId w:val="2"/>
              </w:numPr>
              <w:adjustRightInd w:val="0"/>
              <w:snapToGrid w:val="0"/>
              <w:ind w:leftChars="0"/>
              <w:rPr>
                <w:rFonts w:ascii="游ゴシック" w:eastAsia="游ゴシック" w:hAnsi="游ゴシック"/>
                <w:b/>
                <w:bCs/>
                <w:sz w:val="18"/>
                <w:szCs w:val="20"/>
              </w:rPr>
            </w:pPr>
            <w:r w:rsidRPr="0083074D">
              <w:rPr>
                <w:rFonts w:ascii="游ゴシック" w:eastAsia="游ゴシック" w:hAnsi="游ゴシック" w:hint="eastAsia"/>
                <w:b/>
                <w:bCs/>
                <w:sz w:val="18"/>
                <w:szCs w:val="20"/>
              </w:rPr>
              <w:t>世界の農業の鍵を握るアメリカ合衆国</w:t>
            </w:r>
          </w:p>
          <w:p w14:paraId="17204DE9" w14:textId="2A3CC076" w:rsidR="005B15F2" w:rsidRPr="00D57A91" w:rsidRDefault="00042F77" w:rsidP="009A5779">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w:t>
            </w:r>
            <w:r w:rsidR="005061E1">
              <w:rPr>
                <w:rFonts w:ascii="游ゴシック" w:eastAsia="游ゴシック" w:hAnsi="游ゴシック" w:hint="eastAsia"/>
                <w:b/>
                <w:bCs/>
                <w:sz w:val="18"/>
                <w:szCs w:val="20"/>
              </w:rPr>
              <w:t>p.300～301</w:t>
            </w:r>
            <w:r>
              <w:rPr>
                <w:rFonts w:ascii="游ゴシック" w:eastAsia="游ゴシック" w:hAnsi="游ゴシック" w:hint="eastAsia"/>
                <w:b/>
                <w:bCs/>
                <w:sz w:val="18"/>
                <w:szCs w:val="20"/>
              </w:rPr>
              <w:t>〉</w:t>
            </w:r>
          </w:p>
          <w:p w14:paraId="04518C0C" w14:textId="5065202E" w:rsidR="005B15F2" w:rsidRPr="008D66DB" w:rsidRDefault="00DE52A8" w:rsidP="005061E1">
            <w:pPr>
              <w:adjustRightInd w:val="0"/>
              <w:snapToGrid w:val="0"/>
              <w:ind w:leftChars="100" w:left="210" w:firstLineChars="100" w:firstLine="180"/>
              <w:rPr>
                <w:rFonts w:ascii="游ゴシック" w:eastAsia="游ゴシック" w:hAnsi="游ゴシック"/>
                <w:sz w:val="18"/>
                <w:szCs w:val="20"/>
              </w:rPr>
            </w:pPr>
            <w:r w:rsidRPr="008D66DB">
              <w:rPr>
                <w:rFonts w:ascii="游ゴシック" w:eastAsia="游ゴシック" w:hAnsi="游ゴシック" w:hint="eastAsia"/>
                <w:sz w:val="18"/>
                <w:szCs w:val="20"/>
              </w:rPr>
              <w:t>アメリカ合衆国の農業地域の特徴を、図</w:t>
            </w:r>
            <w:r w:rsidR="005061E1" w:rsidRPr="008D66DB">
              <w:rPr>
                <w:rFonts w:ascii="游ゴシック" w:eastAsia="游ゴシック" w:hAnsi="游ゴシック" w:hint="eastAsia"/>
                <w:sz w:val="18"/>
                <w:szCs w:val="20"/>
              </w:rPr>
              <w:t>②</w:t>
            </w:r>
            <w:r w:rsidRPr="008D66DB">
              <w:rPr>
                <w:rFonts w:ascii="游ゴシック" w:eastAsia="游ゴシック" w:hAnsi="游ゴシック" w:hint="eastAsia"/>
                <w:sz w:val="18"/>
                <w:szCs w:val="20"/>
              </w:rPr>
              <w:t>から考えよう。また、企業的な農業や先進的な農業には、どのような特徴や課題があるのだろうか。</w:t>
            </w:r>
          </w:p>
          <w:p w14:paraId="4776492E" w14:textId="77777777" w:rsidR="005B15F2" w:rsidRPr="00D57A91" w:rsidRDefault="005B15F2" w:rsidP="008D66DB">
            <w:pPr>
              <w:adjustRightInd w:val="0"/>
              <w:snapToGrid w:val="0"/>
              <w:rPr>
                <w:rFonts w:ascii="游ゴシック" w:eastAsia="游ゴシック" w:hAnsi="游ゴシック"/>
                <w:b/>
                <w:bCs/>
                <w:sz w:val="18"/>
                <w:szCs w:val="20"/>
              </w:rPr>
            </w:pPr>
          </w:p>
        </w:tc>
        <w:tc>
          <w:tcPr>
            <w:tcW w:w="3260" w:type="dxa"/>
          </w:tcPr>
          <w:p w14:paraId="1FE2329E" w14:textId="77777777" w:rsidR="005B15F2" w:rsidRDefault="005B15F2" w:rsidP="009A5779">
            <w:pPr>
              <w:adjustRightInd w:val="0"/>
              <w:snapToGrid w:val="0"/>
            </w:pPr>
          </w:p>
        </w:tc>
        <w:tc>
          <w:tcPr>
            <w:tcW w:w="3260" w:type="dxa"/>
          </w:tcPr>
          <w:p w14:paraId="43BCA71F" w14:textId="77777777" w:rsidR="005B15F2" w:rsidRDefault="005B15F2" w:rsidP="009A5779">
            <w:pPr>
              <w:adjustRightInd w:val="0"/>
              <w:snapToGrid w:val="0"/>
            </w:pPr>
          </w:p>
        </w:tc>
      </w:tr>
      <w:tr w:rsidR="005B15F2" w14:paraId="5E801736" w14:textId="77777777" w:rsidTr="00857BF0">
        <w:tc>
          <w:tcPr>
            <w:tcW w:w="3686" w:type="dxa"/>
          </w:tcPr>
          <w:p w14:paraId="1A36E788" w14:textId="0BB4C679" w:rsidR="005B15F2" w:rsidRPr="00D57A91" w:rsidRDefault="00B8146E" w:rsidP="005B15F2">
            <w:pPr>
              <w:pStyle w:val="a3"/>
              <w:numPr>
                <w:ilvl w:val="0"/>
                <w:numId w:val="2"/>
              </w:numPr>
              <w:adjustRightInd w:val="0"/>
              <w:snapToGrid w:val="0"/>
              <w:ind w:leftChars="0"/>
              <w:rPr>
                <w:rFonts w:ascii="游ゴシック" w:eastAsia="游ゴシック" w:hAnsi="游ゴシック"/>
                <w:b/>
                <w:bCs/>
                <w:sz w:val="18"/>
                <w:szCs w:val="20"/>
              </w:rPr>
            </w:pPr>
            <w:r w:rsidRPr="00B8146E">
              <w:rPr>
                <w:rFonts w:ascii="游ゴシック" w:eastAsia="游ゴシック" w:hAnsi="游ゴシック" w:hint="eastAsia"/>
                <w:b/>
                <w:bCs/>
                <w:sz w:val="18"/>
                <w:szCs w:val="20"/>
              </w:rPr>
              <w:t>進展する科学技術と産業</w:t>
            </w:r>
          </w:p>
          <w:p w14:paraId="475D0E6B" w14:textId="18259007" w:rsidR="005B15F2" w:rsidRPr="00D57A91" w:rsidRDefault="005061E1" w:rsidP="009A5779">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w:t>
            </w:r>
            <w:r w:rsidR="00B35C4E">
              <w:rPr>
                <w:rFonts w:ascii="游ゴシック" w:eastAsia="游ゴシック" w:hAnsi="游ゴシック" w:hint="eastAsia"/>
                <w:b/>
                <w:bCs/>
                <w:sz w:val="18"/>
                <w:szCs w:val="20"/>
              </w:rPr>
              <w:t>p.302～303</w:t>
            </w:r>
            <w:r>
              <w:rPr>
                <w:rFonts w:ascii="游ゴシック" w:eastAsia="游ゴシック" w:hAnsi="游ゴシック" w:hint="eastAsia"/>
                <w:b/>
                <w:bCs/>
                <w:sz w:val="18"/>
                <w:szCs w:val="20"/>
              </w:rPr>
              <w:t>〉</w:t>
            </w:r>
          </w:p>
          <w:p w14:paraId="57FEF9AF" w14:textId="74838EC9" w:rsidR="005B15F2" w:rsidRPr="008D66DB" w:rsidRDefault="00DE52A8" w:rsidP="00B35C4E">
            <w:pPr>
              <w:adjustRightInd w:val="0"/>
              <w:snapToGrid w:val="0"/>
              <w:ind w:leftChars="100" w:left="210" w:firstLineChars="100" w:firstLine="180"/>
              <w:rPr>
                <w:rFonts w:ascii="游ゴシック" w:eastAsia="游ゴシック" w:hAnsi="游ゴシック"/>
                <w:sz w:val="18"/>
                <w:szCs w:val="20"/>
              </w:rPr>
            </w:pPr>
            <w:r w:rsidRPr="008D66DB">
              <w:rPr>
                <w:rFonts w:ascii="游ゴシック" w:eastAsia="游ゴシック" w:hAnsi="游ゴシック" w:hint="eastAsia"/>
                <w:sz w:val="18"/>
                <w:szCs w:val="20"/>
              </w:rPr>
              <w:t>アメリカ合衆国の鉱工業の分布の特徴を、図</w:t>
            </w:r>
            <w:r w:rsidR="00B35C4E" w:rsidRPr="008D66DB">
              <w:rPr>
                <w:rFonts w:ascii="游ゴシック" w:eastAsia="游ゴシック" w:hAnsi="游ゴシック" w:hint="eastAsia"/>
                <w:sz w:val="18"/>
                <w:szCs w:val="20"/>
              </w:rPr>
              <w:t>①</w:t>
            </w:r>
            <w:r w:rsidRPr="008D66DB">
              <w:rPr>
                <w:rFonts w:ascii="游ゴシック" w:eastAsia="游ゴシック" w:hAnsi="游ゴシック" w:hint="eastAsia"/>
                <w:sz w:val="18"/>
                <w:szCs w:val="20"/>
              </w:rPr>
              <w:t>から考えよう。また、どのような産業構造の変化を経てきたのだろうか。</w:t>
            </w:r>
          </w:p>
          <w:p w14:paraId="6BBD8E1B" w14:textId="77777777" w:rsidR="005B15F2" w:rsidRDefault="005B15F2" w:rsidP="009A5779">
            <w:pPr>
              <w:adjustRightInd w:val="0"/>
              <w:snapToGrid w:val="0"/>
              <w:ind w:leftChars="100" w:left="210"/>
              <w:rPr>
                <w:rFonts w:ascii="游ゴシック" w:eastAsia="游ゴシック" w:hAnsi="游ゴシック"/>
                <w:b/>
                <w:bCs/>
                <w:sz w:val="18"/>
                <w:szCs w:val="20"/>
              </w:rPr>
            </w:pPr>
          </w:p>
          <w:p w14:paraId="62019259" w14:textId="77777777" w:rsidR="005B15F2" w:rsidRPr="00D57A91" w:rsidRDefault="005B15F2" w:rsidP="009A5779">
            <w:pPr>
              <w:adjustRightInd w:val="0"/>
              <w:snapToGrid w:val="0"/>
              <w:ind w:leftChars="100" w:left="210"/>
              <w:rPr>
                <w:rFonts w:ascii="游ゴシック" w:eastAsia="游ゴシック" w:hAnsi="游ゴシック"/>
                <w:b/>
                <w:bCs/>
                <w:sz w:val="18"/>
                <w:szCs w:val="20"/>
              </w:rPr>
            </w:pPr>
          </w:p>
        </w:tc>
        <w:tc>
          <w:tcPr>
            <w:tcW w:w="3260" w:type="dxa"/>
          </w:tcPr>
          <w:p w14:paraId="715859F0" w14:textId="77777777" w:rsidR="005B15F2" w:rsidRDefault="005B15F2" w:rsidP="009A5779">
            <w:pPr>
              <w:adjustRightInd w:val="0"/>
              <w:snapToGrid w:val="0"/>
            </w:pPr>
          </w:p>
        </w:tc>
        <w:tc>
          <w:tcPr>
            <w:tcW w:w="3260" w:type="dxa"/>
          </w:tcPr>
          <w:p w14:paraId="657F44D2" w14:textId="77777777" w:rsidR="005B15F2" w:rsidRDefault="005B15F2" w:rsidP="009A5779">
            <w:pPr>
              <w:adjustRightInd w:val="0"/>
              <w:snapToGrid w:val="0"/>
            </w:pPr>
          </w:p>
        </w:tc>
      </w:tr>
      <w:tr w:rsidR="005B15F2" w14:paraId="03F73B83" w14:textId="77777777" w:rsidTr="00857BF0">
        <w:tc>
          <w:tcPr>
            <w:tcW w:w="3686" w:type="dxa"/>
          </w:tcPr>
          <w:p w14:paraId="7307542C" w14:textId="36ED2027" w:rsidR="005B15F2" w:rsidRPr="00D57A91" w:rsidRDefault="00DF3D10" w:rsidP="005B15F2">
            <w:pPr>
              <w:pStyle w:val="a3"/>
              <w:numPr>
                <w:ilvl w:val="0"/>
                <w:numId w:val="2"/>
              </w:numPr>
              <w:adjustRightInd w:val="0"/>
              <w:snapToGrid w:val="0"/>
              <w:ind w:leftChars="0"/>
              <w:rPr>
                <w:rFonts w:ascii="游ゴシック" w:eastAsia="游ゴシック" w:hAnsi="游ゴシック"/>
                <w:b/>
                <w:bCs/>
                <w:sz w:val="18"/>
                <w:szCs w:val="20"/>
              </w:rPr>
            </w:pPr>
            <w:r w:rsidRPr="00DF3D10">
              <w:rPr>
                <w:rFonts w:ascii="游ゴシック" w:eastAsia="游ゴシック" w:hAnsi="游ゴシック" w:hint="eastAsia"/>
                <w:b/>
                <w:bCs/>
                <w:sz w:val="18"/>
                <w:szCs w:val="20"/>
              </w:rPr>
              <w:lastRenderedPageBreak/>
              <w:t>世界に影響を与えるアメリカ合衆国</w:t>
            </w:r>
          </w:p>
          <w:p w14:paraId="7B3508DA" w14:textId="43AA3A89" w:rsidR="005B15F2" w:rsidRDefault="009C5440" w:rsidP="009A5779">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〈p.304～305〉</w:t>
            </w:r>
          </w:p>
          <w:p w14:paraId="1D3346B8" w14:textId="5AE9460F" w:rsidR="005B15F2" w:rsidRPr="008D66DB" w:rsidRDefault="00DE52A8" w:rsidP="009C5440">
            <w:pPr>
              <w:adjustRightInd w:val="0"/>
              <w:snapToGrid w:val="0"/>
              <w:ind w:leftChars="100" w:left="210" w:firstLineChars="100" w:firstLine="180"/>
              <w:rPr>
                <w:rFonts w:ascii="游ゴシック" w:eastAsia="游ゴシック" w:hAnsi="游ゴシック"/>
                <w:sz w:val="18"/>
                <w:szCs w:val="20"/>
              </w:rPr>
            </w:pPr>
            <w:r w:rsidRPr="008D66DB">
              <w:rPr>
                <w:rFonts w:ascii="游ゴシック" w:eastAsia="游ゴシック" w:hAnsi="游ゴシック" w:hint="eastAsia"/>
                <w:sz w:val="18"/>
                <w:szCs w:val="20"/>
              </w:rPr>
              <w:t>アメリカ合衆国が軍事面で世界に与える影響を、図</w:t>
            </w:r>
            <w:r w:rsidR="00AD7D3B" w:rsidRPr="008D66DB">
              <w:rPr>
                <w:rFonts w:ascii="游ゴシック" w:eastAsia="游ゴシック" w:hAnsi="游ゴシック" w:hint="eastAsia"/>
                <w:sz w:val="18"/>
                <w:szCs w:val="20"/>
              </w:rPr>
              <w:t>①</w:t>
            </w:r>
            <w:r w:rsidRPr="008D66DB">
              <w:rPr>
                <w:rFonts w:ascii="游ゴシック" w:eastAsia="游ゴシック" w:hAnsi="游ゴシック" w:hint="eastAsia"/>
                <w:sz w:val="18"/>
                <w:szCs w:val="20"/>
              </w:rPr>
              <w:t>から考えよう。また、このほかの面でも、世界にどのような影響を与えているのだろうか。</w:t>
            </w:r>
          </w:p>
          <w:p w14:paraId="1E34E080" w14:textId="77777777" w:rsidR="00DE52A8" w:rsidRDefault="00DE52A8" w:rsidP="009A5779">
            <w:pPr>
              <w:adjustRightInd w:val="0"/>
              <w:snapToGrid w:val="0"/>
              <w:ind w:leftChars="100" w:left="210"/>
              <w:rPr>
                <w:rFonts w:ascii="游ゴシック" w:eastAsia="游ゴシック" w:hAnsi="游ゴシック"/>
                <w:b/>
                <w:bCs/>
                <w:sz w:val="18"/>
                <w:szCs w:val="20"/>
              </w:rPr>
            </w:pPr>
          </w:p>
          <w:p w14:paraId="73C57500" w14:textId="77777777" w:rsidR="00D45F27" w:rsidRPr="00DE52A8" w:rsidRDefault="00D45F27" w:rsidP="00D45F27">
            <w:pPr>
              <w:adjustRightInd w:val="0"/>
              <w:snapToGrid w:val="0"/>
              <w:rPr>
                <w:rFonts w:ascii="游ゴシック" w:eastAsia="游ゴシック" w:hAnsi="游ゴシック"/>
                <w:b/>
                <w:bCs/>
                <w:sz w:val="18"/>
                <w:szCs w:val="20"/>
              </w:rPr>
            </w:pPr>
          </w:p>
          <w:p w14:paraId="532CBDFC" w14:textId="77777777" w:rsidR="005B15F2" w:rsidRPr="00D57A91" w:rsidRDefault="005B15F2" w:rsidP="009A5779">
            <w:pPr>
              <w:adjustRightInd w:val="0"/>
              <w:snapToGrid w:val="0"/>
              <w:ind w:leftChars="100" w:left="210"/>
              <w:rPr>
                <w:rFonts w:ascii="游ゴシック" w:eastAsia="游ゴシック" w:hAnsi="游ゴシック"/>
                <w:b/>
                <w:bCs/>
                <w:sz w:val="18"/>
                <w:szCs w:val="20"/>
              </w:rPr>
            </w:pPr>
          </w:p>
        </w:tc>
        <w:tc>
          <w:tcPr>
            <w:tcW w:w="3260" w:type="dxa"/>
          </w:tcPr>
          <w:p w14:paraId="76814EC6" w14:textId="77777777" w:rsidR="005B15F2" w:rsidRDefault="005B15F2" w:rsidP="009A5779">
            <w:pPr>
              <w:adjustRightInd w:val="0"/>
              <w:snapToGrid w:val="0"/>
            </w:pPr>
          </w:p>
        </w:tc>
        <w:tc>
          <w:tcPr>
            <w:tcW w:w="3260" w:type="dxa"/>
          </w:tcPr>
          <w:p w14:paraId="59B80727" w14:textId="77777777" w:rsidR="005B15F2" w:rsidRDefault="005B15F2" w:rsidP="009A5779">
            <w:pPr>
              <w:adjustRightInd w:val="0"/>
              <w:snapToGrid w:val="0"/>
            </w:pPr>
          </w:p>
        </w:tc>
      </w:tr>
    </w:tbl>
    <w:p w14:paraId="70AD0C6C" w14:textId="77777777" w:rsidR="005B15F2" w:rsidRPr="009E166D" w:rsidRDefault="005B15F2" w:rsidP="005B15F2">
      <w:pPr>
        <w:pStyle w:val="Default"/>
        <w:snapToGrid w:val="0"/>
        <w:rPr>
          <w:rFonts w:ascii="游ゴシック" w:eastAsia="游ゴシック" w:hAnsi="游ゴシック"/>
          <w:b/>
          <w:bCs/>
          <w:sz w:val="21"/>
          <w:szCs w:val="21"/>
        </w:rPr>
      </w:pPr>
    </w:p>
    <w:p w14:paraId="39C28239" w14:textId="77777777" w:rsidR="005B15F2" w:rsidRPr="009E166D" w:rsidRDefault="005B15F2" w:rsidP="005B15F2">
      <w:pPr>
        <w:pStyle w:val="Default"/>
        <w:snapToGrid w:val="0"/>
        <w:rPr>
          <w:rFonts w:ascii="游ゴシック" w:eastAsia="游ゴシック" w:hAnsi="游ゴシック"/>
          <w:b/>
          <w:bCs/>
          <w:sz w:val="21"/>
          <w:szCs w:val="21"/>
        </w:rPr>
      </w:pPr>
      <w:r w:rsidRPr="009E166D">
        <w:rPr>
          <w:rFonts w:ascii="游ゴシック" w:eastAsia="游ゴシック" w:hAnsi="游ゴシック" w:hint="eastAsia"/>
          <w:b/>
          <w:bCs/>
          <w:sz w:val="21"/>
          <w:szCs w:val="21"/>
        </w:rPr>
        <w:t>■節の振り返り</w:t>
      </w:r>
    </w:p>
    <w:p w14:paraId="760A8943" w14:textId="5249EBAB" w:rsidR="005B15F2" w:rsidRPr="009E166D" w:rsidRDefault="00D85A2D" w:rsidP="005B15F2">
      <w:pPr>
        <w:pStyle w:val="Default"/>
        <w:numPr>
          <w:ilvl w:val="0"/>
          <w:numId w:val="5"/>
        </w:numPr>
        <w:snapToGrid w:val="0"/>
        <w:ind w:left="442" w:hanging="442"/>
        <w:rPr>
          <w:rFonts w:asciiTheme="minorEastAsia" w:eastAsiaTheme="minorEastAsia" w:hAnsiTheme="minorEastAsia"/>
          <w:sz w:val="21"/>
          <w:szCs w:val="21"/>
        </w:rPr>
      </w:pPr>
      <w:r w:rsidRPr="00D85A2D">
        <w:rPr>
          <w:rFonts w:asciiTheme="minorEastAsia" w:eastAsiaTheme="minorEastAsia" w:hAnsiTheme="minorEastAsia" w:hint="eastAsia"/>
          <w:sz w:val="21"/>
          <w:szCs w:val="21"/>
        </w:rPr>
        <w:t>アメリカ合衆国を構成するさまざまな事象を、項目ごとに整理して地域的な特徴をとらえ、多民族社会の課題やアメリカ合衆国が世界に与える影響を説明しよう</w:t>
      </w:r>
      <w:r w:rsidR="005B15F2" w:rsidRPr="009E166D">
        <w:rPr>
          <w:rFonts w:asciiTheme="minorEastAsia" w:eastAsiaTheme="minorEastAsia" w:hAnsiTheme="minorEastAsia" w:hint="eastAsia"/>
          <w:sz w:val="21"/>
          <w:szCs w:val="21"/>
        </w:rPr>
        <w:t>。</w:t>
      </w:r>
    </w:p>
    <w:tbl>
      <w:tblPr>
        <w:tblStyle w:val="a4"/>
        <w:tblW w:w="0" w:type="auto"/>
        <w:tblInd w:w="-5" w:type="dxa"/>
        <w:tblLook w:val="04A0" w:firstRow="1" w:lastRow="0" w:firstColumn="1" w:lastColumn="0" w:noHBand="0" w:noVBand="1"/>
      </w:tblPr>
      <w:tblGrid>
        <w:gridCol w:w="10199"/>
      </w:tblGrid>
      <w:tr w:rsidR="005B15F2" w:rsidRPr="009E166D" w14:paraId="7E67F9FA" w14:textId="77777777" w:rsidTr="009A5779">
        <w:tc>
          <w:tcPr>
            <w:tcW w:w="10199" w:type="dxa"/>
          </w:tcPr>
          <w:p w14:paraId="0D40D743" w14:textId="77777777" w:rsidR="005B15F2" w:rsidRPr="009E166D" w:rsidRDefault="005B15F2" w:rsidP="009A5779">
            <w:pPr>
              <w:pStyle w:val="a3"/>
              <w:ind w:leftChars="0" w:left="0"/>
              <w:rPr>
                <w:szCs w:val="21"/>
              </w:rPr>
            </w:pPr>
          </w:p>
          <w:p w14:paraId="0B8EEC00" w14:textId="77777777" w:rsidR="005B15F2" w:rsidRPr="009E166D" w:rsidRDefault="005B15F2" w:rsidP="009A5779">
            <w:pPr>
              <w:pStyle w:val="a3"/>
              <w:ind w:leftChars="0" w:left="0"/>
              <w:rPr>
                <w:szCs w:val="21"/>
              </w:rPr>
            </w:pPr>
          </w:p>
          <w:p w14:paraId="05007A7E" w14:textId="77777777" w:rsidR="005B15F2" w:rsidRPr="009E166D" w:rsidRDefault="005B15F2" w:rsidP="009A5779">
            <w:pPr>
              <w:pStyle w:val="a3"/>
              <w:ind w:leftChars="0" w:left="0"/>
              <w:rPr>
                <w:szCs w:val="21"/>
              </w:rPr>
            </w:pPr>
          </w:p>
        </w:tc>
      </w:tr>
    </w:tbl>
    <w:p w14:paraId="75EDF396" w14:textId="77777777" w:rsidR="005B15F2" w:rsidRPr="009E166D" w:rsidRDefault="005B15F2" w:rsidP="005B15F2">
      <w:pPr>
        <w:pStyle w:val="a3"/>
        <w:autoSpaceDE w:val="0"/>
        <w:autoSpaceDN w:val="0"/>
        <w:adjustRightInd w:val="0"/>
        <w:ind w:leftChars="0" w:left="440"/>
        <w:jc w:val="left"/>
        <w:rPr>
          <w:rFonts w:ascii="ＭＳ 明朝" w:eastAsia="ＭＳ 明朝" w:hAnsi="ＭＳ 明朝" w:cs="ＭＳ..."/>
          <w:color w:val="000000"/>
          <w:kern w:val="0"/>
          <w:szCs w:val="21"/>
        </w:rPr>
      </w:pPr>
    </w:p>
    <w:p w14:paraId="44A6C6CA" w14:textId="786F1BED" w:rsidR="005B15F2" w:rsidRPr="009E166D" w:rsidRDefault="003910FB" w:rsidP="005B15F2">
      <w:pPr>
        <w:pStyle w:val="a3"/>
        <w:numPr>
          <w:ilvl w:val="0"/>
          <w:numId w:val="5"/>
        </w:numPr>
        <w:autoSpaceDE w:val="0"/>
        <w:autoSpaceDN w:val="0"/>
        <w:adjustRightInd w:val="0"/>
        <w:snapToGrid w:val="0"/>
        <w:ind w:leftChars="0" w:left="442" w:hanging="442"/>
        <w:jc w:val="left"/>
        <w:rPr>
          <w:rFonts w:asciiTheme="minorEastAsia" w:hAnsiTheme="minorEastAsia" w:cs="ＭＳ..."/>
          <w:color w:val="000000"/>
          <w:kern w:val="0"/>
          <w:szCs w:val="21"/>
        </w:rPr>
      </w:pPr>
      <w:r w:rsidRPr="003910FB">
        <w:rPr>
          <w:rFonts w:asciiTheme="minorEastAsia" w:hAnsiTheme="minorEastAsia" w:cs="ＭＳ..." w:hint="eastAsia"/>
          <w:color w:val="000000"/>
          <w:kern w:val="0"/>
          <w:szCs w:val="21"/>
        </w:rPr>
        <w:t>この節で学んだことについて、あなたの生活と関わりがあると思われることや、今後の学習に生かせそうなことを書き出そう。</w:t>
      </w:r>
    </w:p>
    <w:tbl>
      <w:tblPr>
        <w:tblStyle w:val="a4"/>
        <w:tblW w:w="0" w:type="auto"/>
        <w:tblInd w:w="-5" w:type="dxa"/>
        <w:tblLook w:val="04A0" w:firstRow="1" w:lastRow="0" w:firstColumn="1" w:lastColumn="0" w:noHBand="0" w:noVBand="1"/>
      </w:tblPr>
      <w:tblGrid>
        <w:gridCol w:w="10199"/>
      </w:tblGrid>
      <w:tr w:rsidR="005B15F2" w:rsidRPr="009E166D" w14:paraId="49AC9450" w14:textId="77777777" w:rsidTr="009A5779">
        <w:tc>
          <w:tcPr>
            <w:tcW w:w="10199" w:type="dxa"/>
          </w:tcPr>
          <w:p w14:paraId="4D25129E" w14:textId="77777777" w:rsidR="005B15F2" w:rsidRPr="009E166D" w:rsidRDefault="005B15F2" w:rsidP="009A5779">
            <w:pPr>
              <w:pStyle w:val="a3"/>
              <w:ind w:leftChars="0" w:left="0"/>
              <w:rPr>
                <w:szCs w:val="21"/>
              </w:rPr>
            </w:pPr>
          </w:p>
          <w:p w14:paraId="22480C12" w14:textId="77777777" w:rsidR="005B15F2" w:rsidRPr="009E166D" w:rsidRDefault="005B15F2" w:rsidP="009A5779">
            <w:pPr>
              <w:pStyle w:val="a3"/>
              <w:ind w:leftChars="0" w:left="0"/>
              <w:rPr>
                <w:szCs w:val="21"/>
              </w:rPr>
            </w:pPr>
          </w:p>
          <w:p w14:paraId="4103CBC1" w14:textId="77777777" w:rsidR="005B15F2" w:rsidRPr="009E166D" w:rsidRDefault="005B15F2" w:rsidP="009A5779">
            <w:pPr>
              <w:pStyle w:val="a3"/>
              <w:ind w:leftChars="0" w:left="0"/>
              <w:rPr>
                <w:szCs w:val="21"/>
              </w:rPr>
            </w:pPr>
          </w:p>
        </w:tc>
      </w:tr>
    </w:tbl>
    <w:p w14:paraId="38A5D1AF" w14:textId="5926B1AE" w:rsidR="002A2DF8" w:rsidRPr="005B15F2" w:rsidRDefault="002A2DF8" w:rsidP="005B15F2"/>
    <w:sectPr w:rsidR="002A2DF8" w:rsidRPr="005B15F2" w:rsidSect="00D57A9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D7E8E" w14:textId="77777777" w:rsidR="00567670" w:rsidRDefault="00567670" w:rsidP="002500DB">
      <w:r>
        <w:separator/>
      </w:r>
    </w:p>
  </w:endnote>
  <w:endnote w:type="continuationSeparator" w:id="0">
    <w:p w14:paraId="4687A99B" w14:textId="77777777" w:rsidR="00567670" w:rsidRDefault="00567670" w:rsidP="0025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w:altName w:val="游ゴシック"/>
    <w:panose1 w:val="00000000000000000000"/>
    <w:charset w:val="80"/>
    <w:family w:val="swiss"/>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1DA13" w14:textId="77777777" w:rsidR="00567670" w:rsidRDefault="00567670" w:rsidP="002500DB">
      <w:r>
        <w:separator/>
      </w:r>
    </w:p>
  </w:footnote>
  <w:footnote w:type="continuationSeparator" w:id="0">
    <w:p w14:paraId="744D5ED7" w14:textId="77777777" w:rsidR="00567670" w:rsidRDefault="00567670" w:rsidP="00250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764C"/>
    <w:multiLevelType w:val="hybridMultilevel"/>
    <w:tmpl w:val="E1122AD6"/>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362CAB"/>
    <w:multiLevelType w:val="hybridMultilevel"/>
    <w:tmpl w:val="BB261A3C"/>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E8146D6"/>
    <w:multiLevelType w:val="hybridMultilevel"/>
    <w:tmpl w:val="37CC1CDC"/>
    <w:lvl w:ilvl="0" w:tplc="D1C2A1D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D0E08ED"/>
    <w:multiLevelType w:val="hybridMultilevel"/>
    <w:tmpl w:val="BC50B878"/>
    <w:lvl w:ilvl="0" w:tplc="27068236">
      <w:start w:val="1"/>
      <w:numFmt w:val="decimalFullWidth"/>
      <w:lvlText w:val="%1．"/>
      <w:lvlJc w:val="left"/>
      <w:pPr>
        <w:ind w:left="396" w:hanging="39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5F81DBD"/>
    <w:multiLevelType w:val="hybridMultilevel"/>
    <w:tmpl w:val="866C7676"/>
    <w:lvl w:ilvl="0" w:tplc="6876DE1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1263909">
    <w:abstractNumId w:val="4"/>
  </w:num>
  <w:num w:numId="2" w16cid:durableId="1243639852">
    <w:abstractNumId w:val="3"/>
  </w:num>
  <w:num w:numId="3" w16cid:durableId="1759400060">
    <w:abstractNumId w:val="2"/>
  </w:num>
  <w:num w:numId="4" w16cid:durableId="1009408459">
    <w:abstractNumId w:val="0"/>
  </w:num>
  <w:num w:numId="5" w16cid:durableId="2082747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14"/>
    <w:rsid w:val="00013C9F"/>
    <w:rsid w:val="00023212"/>
    <w:rsid w:val="00030ED2"/>
    <w:rsid w:val="00037856"/>
    <w:rsid w:val="00042F77"/>
    <w:rsid w:val="00075894"/>
    <w:rsid w:val="000C3130"/>
    <w:rsid w:val="000D102F"/>
    <w:rsid w:val="000F0970"/>
    <w:rsid w:val="00152F27"/>
    <w:rsid w:val="001612F4"/>
    <w:rsid w:val="001744C5"/>
    <w:rsid w:val="001C6ADC"/>
    <w:rsid w:val="001C75D3"/>
    <w:rsid w:val="001F49B6"/>
    <w:rsid w:val="00221308"/>
    <w:rsid w:val="002333F4"/>
    <w:rsid w:val="002500DB"/>
    <w:rsid w:val="0028394A"/>
    <w:rsid w:val="00291BE8"/>
    <w:rsid w:val="002A2DF8"/>
    <w:rsid w:val="002D7F39"/>
    <w:rsid w:val="002F2EC8"/>
    <w:rsid w:val="003306A4"/>
    <w:rsid w:val="00334581"/>
    <w:rsid w:val="003910FB"/>
    <w:rsid w:val="003B0858"/>
    <w:rsid w:val="003D1A14"/>
    <w:rsid w:val="003D3D19"/>
    <w:rsid w:val="003E489E"/>
    <w:rsid w:val="0043382D"/>
    <w:rsid w:val="00440F25"/>
    <w:rsid w:val="00452537"/>
    <w:rsid w:val="00485288"/>
    <w:rsid w:val="004A5CCD"/>
    <w:rsid w:val="004D1776"/>
    <w:rsid w:val="004F55FC"/>
    <w:rsid w:val="00501564"/>
    <w:rsid w:val="005061E1"/>
    <w:rsid w:val="005130CF"/>
    <w:rsid w:val="0053625E"/>
    <w:rsid w:val="0054393F"/>
    <w:rsid w:val="00562A60"/>
    <w:rsid w:val="00562A8A"/>
    <w:rsid w:val="00565E61"/>
    <w:rsid w:val="00567670"/>
    <w:rsid w:val="005956F4"/>
    <w:rsid w:val="005B15F2"/>
    <w:rsid w:val="005C07B1"/>
    <w:rsid w:val="005D12C7"/>
    <w:rsid w:val="005E1365"/>
    <w:rsid w:val="005F40AF"/>
    <w:rsid w:val="00633C87"/>
    <w:rsid w:val="00636BB6"/>
    <w:rsid w:val="0065007A"/>
    <w:rsid w:val="00683F21"/>
    <w:rsid w:val="006A71DF"/>
    <w:rsid w:val="006B4A64"/>
    <w:rsid w:val="006D3C64"/>
    <w:rsid w:val="006E366B"/>
    <w:rsid w:val="006F418B"/>
    <w:rsid w:val="007045EF"/>
    <w:rsid w:val="007159F1"/>
    <w:rsid w:val="00717E9D"/>
    <w:rsid w:val="00732C5C"/>
    <w:rsid w:val="007733A6"/>
    <w:rsid w:val="007C0EC1"/>
    <w:rsid w:val="007D12A7"/>
    <w:rsid w:val="007E6549"/>
    <w:rsid w:val="0083074D"/>
    <w:rsid w:val="00830A39"/>
    <w:rsid w:val="00857BF0"/>
    <w:rsid w:val="00881826"/>
    <w:rsid w:val="008C7B68"/>
    <w:rsid w:val="008D66DB"/>
    <w:rsid w:val="008E4347"/>
    <w:rsid w:val="00926E9C"/>
    <w:rsid w:val="009310ED"/>
    <w:rsid w:val="00943C7A"/>
    <w:rsid w:val="009675D8"/>
    <w:rsid w:val="0098376A"/>
    <w:rsid w:val="00987C90"/>
    <w:rsid w:val="009A6620"/>
    <w:rsid w:val="009C0C74"/>
    <w:rsid w:val="009C5440"/>
    <w:rsid w:val="00A1214F"/>
    <w:rsid w:val="00A545E2"/>
    <w:rsid w:val="00A801D9"/>
    <w:rsid w:val="00A9039E"/>
    <w:rsid w:val="00AA505B"/>
    <w:rsid w:val="00AD7D3B"/>
    <w:rsid w:val="00AE2321"/>
    <w:rsid w:val="00AE3535"/>
    <w:rsid w:val="00B35C4E"/>
    <w:rsid w:val="00B35EC0"/>
    <w:rsid w:val="00B41FB6"/>
    <w:rsid w:val="00B8146E"/>
    <w:rsid w:val="00BC2583"/>
    <w:rsid w:val="00BC3925"/>
    <w:rsid w:val="00BD6D8E"/>
    <w:rsid w:val="00BE2C35"/>
    <w:rsid w:val="00BE35F9"/>
    <w:rsid w:val="00C062A7"/>
    <w:rsid w:val="00C9038A"/>
    <w:rsid w:val="00CF57F5"/>
    <w:rsid w:val="00D03634"/>
    <w:rsid w:val="00D45F27"/>
    <w:rsid w:val="00D57A91"/>
    <w:rsid w:val="00D85A2D"/>
    <w:rsid w:val="00D93105"/>
    <w:rsid w:val="00DE52A8"/>
    <w:rsid w:val="00DF3D10"/>
    <w:rsid w:val="00E15803"/>
    <w:rsid w:val="00E506AC"/>
    <w:rsid w:val="00EA2D34"/>
    <w:rsid w:val="00EB3C19"/>
    <w:rsid w:val="00F00BBD"/>
    <w:rsid w:val="00F02458"/>
    <w:rsid w:val="00F34534"/>
    <w:rsid w:val="00F405FB"/>
    <w:rsid w:val="00F55343"/>
    <w:rsid w:val="00F72BF6"/>
    <w:rsid w:val="00F9176C"/>
    <w:rsid w:val="00F94C28"/>
    <w:rsid w:val="00FB54DE"/>
    <w:rsid w:val="00FB7A84"/>
    <w:rsid w:val="00FC32AF"/>
    <w:rsid w:val="00FE14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DEFC1A"/>
  <w15:chartTrackingRefBased/>
  <w15:docId w15:val="{78300F8F-A132-4089-BEA1-62D50891D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1A14"/>
    <w:pPr>
      <w:ind w:leftChars="400" w:left="840"/>
    </w:pPr>
  </w:style>
  <w:style w:type="table" w:styleId="a4">
    <w:name w:val="Table Grid"/>
    <w:basedOn w:val="a1"/>
    <w:uiPriority w:val="39"/>
    <w:rsid w:val="003D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2DF8"/>
    <w:pPr>
      <w:widowControl w:val="0"/>
      <w:autoSpaceDE w:val="0"/>
      <w:autoSpaceDN w:val="0"/>
      <w:adjustRightInd w:val="0"/>
    </w:pPr>
    <w:rPr>
      <w:rFonts w:ascii="ＭＳ" w:eastAsia="ＭＳ" w:cs="ＭＳ"/>
      <w:color w:val="000000"/>
      <w:kern w:val="0"/>
      <w:sz w:val="24"/>
      <w:szCs w:val="24"/>
    </w:rPr>
  </w:style>
  <w:style w:type="paragraph" w:styleId="a5">
    <w:name w:val="header"/>
    <w:basedOn w:val="a"/>
    <w:link w:val="a6"/>
    <w:uiPriority w:val="99"/>
    <w:unhideWhenUsed/>
    <w:rsid w:val="002500DB"/>
    <w:pPr>
      <w:tabs>
        <w:tab w:val="center" w:pos="4252"/>
        <w:tab w:val="right" w:pos="8504"/>
      </w:tabs>
      <w:snapToGrid w:val="0"/>
    </w:pPr>
  </w:style>
  <w:style w:type="character" w:customStyle="1" w:styleId="a6">
    <w:name w:val="ヘッダー (文字)"/>
    <w:basedOn w:val="a0"/>
    <w:link w:val="a5"/>
    <w:uiPriority w:val="99"/>
    <w:rsid w:val="002500DB"/>
  </w:style>
  <w:style w:type="paragraph" w:styleId="a7">
    <w:name w:val="footer"/>
    <w:basedOn w:val="a"/>
    <w:link w:val="a8"/>
    <w:uiPriority w:val="99"/>
    <w:unhideWhenUsed/>
    <w:rsid w:val="002500DB"/>
    <w:pPr>
      <w:tabs>
        <w:tab w:val="center" w:pos="4252"/>
        <w:tab w:val="right" w:pos="8504"/>
      </w:tabs>
      <w:snapToGrid w:val="0"/>
    </w:pPr>
  </w:style>
  <w:style w:type="character" w:customStyle="1" w:styleId="a8">
    <w:name w:val="フッター (文字)"/>
    <w:basedOn w:val="a0"/>
    <w:link w:val="a7"/>
    <w:uiPriority w:val="99"/>
    <w:rsid w:val="00250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8474">
      <w:bodyDiv w:val="1"/>
      <w:marLeft w:val="0"/>
      <w:marRight w:val="0"/>
      <w:marTop w:val="0"/>
      <w:marBottom w:val="0"/>
      <w:divBdr>
        <w:top w:val="none" w:sz="0" w:space="0" w:color="auto"/>
        <w:left w:val="none" w:sz="0" w:space="0" w:color="auto"/>
        <w:bottom w:val="none" w:sz="0" w:space="0" w:color="auto"/>
        <w:right w:val="none" w:sz="0" w:space="0" w:color="auto"/>
      </w:divBdr>
    </w:div>
    <w:div w:id="49547333">
      <w:bodyDiv w:val="1"/>
      <w:marLeft w:val="0"/>
      <w:marRight w:val="0"/>
      <w:marTop w:val="0"/>
      <w:marBottom w:val="0"/>
      <w:divBdr>
        <w:top w:val="none" w:sz="0" w:space="0" w:color="auto"/>
        <w:left w:val="none" w:sz="0" w:space="0" w:color="auto"/>
        <w:bottom w:val="none" w:sz="0" w:space="0" w:color="auto"/>
        <w:right w:val="none" w:sz="0" w:space="0" w:color="auto"/>
      </w:divBdr>
    </w:div>
    <w:div w:id="232856421">
      <w:bodyDiv w:val="1"/>
      <w:marLeft w:val="0"/>
      <w:marRight w:val="0"/>
      <w:marTop w:val="0"/>
      <w:marBottom w:val="0"/>
      <w:divBdr>
        <w:top w:val="none" w:sz="0" w:space="0" w:color="auto"/>
        <w:left w:val="none" w:sz="0" w:space="0" w:color="auto"/>
        <w:bottom w:val="none" w:sz="0" w:space="0" w:color="auto"/>
        <w:right w:val="none" w:sz="0" w:space="0" w:color="auto"/>
      </w:divBdr>
    </w:div>
    <w:div w:id="261571572">
      <w:bodyDiv w:val="1"/>
      <w:marLeft w:val="0"/>
      <w:marRight w:val="0"/>
      <w:marTop w:val="0"/>
      <w:marBottom w:val="0"/>
      <w:divBdr>
        <w:top w:val="none" w:sz="0" w:space="0" w:color="auto"/>
        <w:left w:val="none" w:sz="0" w:space="0" w:color="auto"/>
        <w:bottom w:val="none" w:sz="0" w:space="0" w:color="auto"/>
        <w:right w:val="none" w:sz="0" w:space="0" w:color="auto"/>
      </w:divBdr>
    </w:div>
    <w:div w:id="1545412477">
      <w:bodyDiv w:val="1"/>
      <w:marLeft w:val="0"/>
      <w:marRight w:val="0"/>
      <w:marTop w:val="0"/>
      <w:marBottom w:val="0"/>
      <w:divBdr>
        <w:top w:val="none" w:sz="0" w:space="0" w:color="auto"/>
        <w:left w:val="none" w:sz="0" w:space="0" w:color="auto"/>
        <w:bottom w:val="none" w:sz="0" w:space="0" w:color="auto"/>
        <w:right w:val="none" w:sz="0" w:space="0" w:color="auto"/>
      </w:divBdr>
    </w:div>
    <w:div w:id="1896502612">
      <w:bodyDiv w:val="1"/>
      <w:marLeft w:val="0"/>
      <w:marRight w:val="0"/>
      <w:marTop w:val="0"/>
      <w:marBottom w:val="0"/>
      <w:divBdr>
        <w:top w:val="none" w:sz="0" w:space="0" w:color="auto"/>
        <w:left w:val="none" w:sz="0" w:space="0" w:color="auto"/>
        <w:bottom w:val="none" w:sz="0" w:space="0" w:color="auto"/>
        <w:right w:val="none" w:sz="0" w:space="0" w:color="auto"/>
      </w:divBdr>
    </w:div>
    <w:div w:id="1956253317">
      <w:bodyDiv w:val="1"/>
      <w:marLeft w:val="0"/>
      <w:marRight w:val="0"/>
      <w:marTop w:val="0"/>
      <w:marBottom w:val="0"/>
      <w:divBdr>
        <w:top w:val="none" w:sz="0" w:space="0" w:color="auto"/>
        <w:left w:val="none" w:sz="0" w:space="0" w:color="auto"/>
        <w:bottom w:val="none" w:sz="0" w:space="0" w:color="auto"/>
        <w:right w:val="none" w:sz="0" w:space="0" w:color="auto"/>
      </w:divBdr>
    </w:div>
    <w:div w:id="199760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Props1.xml><?xml version="1.0" encoding="utf-8"?>
<ds:datastoreItem xmlns:ds="http://schemas.openxmlformats.org/officeDocument/2006/customXml" ds:itemID="{92EF6A58-BF57-41D8-97BA-00FC37126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63828B-21A3-48B2-9C85-4BEE96AED2A6}">
  <ds:schemaRefs>
    <ds:schemaRef ds:uri="http://schemas.openxmlformats.org/officeDocument/2006/bibliography"/>
  </ds:schemaRefs>
</ds:datastoreItem>
</file>

<file path=customXml/itemProps3.xml><?xml version="1.0" encoding="utf-8"?>
<ds:datastoreItem xmlns:ds="http://schemas.openxmlformats.org/officeDocument/2006/customXml" ds:itemID="{403B1F40-0F21-413F-8808-0E4E8830F66D}">
  <ds:schemaRefs>
    <ds:schemaRef ds:uri="http://schemas.microsoft.com/sharepoint/v3/contenttype/forms"/>
  </ds:schemaRefs>
</ds:datastoreItem>
</file>

<file path=customXml/itemProps4.xml><?xml version="1.0" encoding="utf-8"?>
<ds:datastoreItem xmlns:ds="http://schemas.openxmlformats.org/officeDocument/2006/customXml" ds:itemID="{A7719828-2C92-4D2E-A2C9-28686E280873}">
  <ds:schemaRefs>
    <ds:schemaRef ds:uri="http://schemas.microsoft.com/office/2006/metadata/properties"/>
    <ds:schemaRef ds:uri="http://schemas.microsoft.com/office/infopath/2007/PartnerControls"/>
    <ds:schemaRef ds:uri="18eb18e9-3b9d-44fe-af43-41e7933df07a"/>
    <ds:schemaRef ds:uri="e3c5cd09-d5d2-4a49-81e9-ed93aacddae4"/>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123</Words>
  <Characters>705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N-85</dc:creator>
  <cp:keywords/>
  <dc:description/>
  <cp:lastModifiedBy>黒栁 裕司</cp:lastModifiedBy>
  <cp:revision>81</cp:revision>
  <cp:lastPrinted>2023-10-16T05:12:00Z</cp:lastPrinted>
  <dcterms:created xsi:type="dcterms:W3CDTF">2023-09-07T00:36:00Z</dcterms:created>
  <dcterms:modified xsi:type="dcterms:W3CDTF">2025-06-09T08:37:00Z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