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0E3180C8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A545E2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534221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534221" w:rsidRPr="00534221">
        <w:rPr>
          <w:rFonts w:ascii="游ゴシック" w:eastAsia="游ゴシック" w:hAnsi="游ゴシック" w:hint="eastAsia"/>
          <w:b/>
          <w:bCs/>
          <w:sz w:val="24"/>
          <w:szCs w:val="24"/>
        </w:rPr>
        <w:t>観光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5C93BDEA" w:rsidR="003D1A14" w:rsidRPr="00D57A91" w:rsidRDefault="00ED5DE3" w:rsidP="00ED5DE3">
      <w:pPr>
        <w:ind w:firstLineChars="100" w:firstLine="210"/>
        <w:rPr>
          <w:rFonts w:asciiTheme="minorEastAsia" w:hAnsiTheme="minorEastAsia"/>
        </w:rPr>
      </w:pPr>
      <w:r w:rsidRPr="00ED5DE3">
        <w:rPr>
          <w:rFonts w:asciiTheme="minorEastAsia" w:hAnsiTheme="minorEastAsia" w:hint="eastAsia"/>
        </w:rPr>
        <w:t>観光産業は、交通</w:t>
      </w:r>
      <w:r w:rsidR="0048157D" w:rsidRPr="0048157D">
        <w:rPr>
          <w:rFonts w:asciiTheme="minorEastAsia" w:hAnsiTheme="minorEastAsia" w:hint="eastAsia"/>
        </w:rPr>
        <w:t>と情報通信</w:t>
      </w:r>
      <w:r w:rsidRPr="00ED5DE3">
        <w:rPr>
          <w:rFonts w:asciiTheme="minorEastAsia" w:hAnsiTheme="minorEastAsia" w:hint="eastAsia"/>
        </w:rPr>
        <w:t>の発達など</w:t>
      </w:r>
      <w:r w:rsidR="0048157D">
        <w:rPr>
          <w:rFonts w:asciiTheme="minorEastAsia" w:hAnsiTheme="minorEastAsia" w:hint="eastAsia"/>
        </w:rPr>
        <w:t>をきっかけに</w:t>
      </w:r>
      <w:r w:rsidRPr="00ED5DE3">
        <w:rPr>
          <w:rFonts w:asciiTheme="minorEastAsia" w:hAnsiTheme="minorEastAsia" w:hint="eastAsia"/>
        </w:rPr>
        <w:t>、日本のみならず世界規模で発展している。この節では、観光産業の</w:t>
      </w:r>
      <w:r w:rsidR="00F711A5">
        <w:rPr>
          <w:rFonts w:asciiTheme="minorEastAsia" w:hAnsiTheme="minorEastAsia" w:hint="eastAsia"/>
        </w:rPr>
        <w:t>発展</w:t>
      </w:r>
      <w:r w:rsidRPr="00ED5DE3">
        <w:rPr>
          <w:rFonts w:asciiTheme="minorEastAsia" w:hAnsiTheme="minorEastAsia" w:hint="eastAsia"/>
        </w:rPr>
        <w:t>にはどのような背景があり、課題が生じているのか</w:t>
      </w:r>
      <w:r w:rsidR="00A345D1">
        <w:rPr>
          <w:rFonts w:asciiTheme="minorEastAsia" w:hAnsiTheme="minorEastAsia" w:hint="eastAsia"/>
        </w:rPr>
        <w:t>、</w:t>
      </w:r>
      <w:r w:rsidRPr="00ED5DE3">
        <w:rPr>
          <w:rFonts w:asciiTheme="minorEastAsia" w:hAnsiTheme="minorEastAsia" w:hint="eastAsia"/>
        </w:rPr>
        <w:t>考察しよう。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B0BD947" w:rsidR="003D1A14" w:rsidRPr="00D57A91" w:rsidRDefault="009B6951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ED5DE3">
        <w:rPr>
          <w:rFonts w:asciiTheme="minorEastAsia" w:hAnsiTheme="minorEastAsia" w:hint="eastAsia"/>
        </w:rPr>
        <w:t>観光産業の</w:t>
      </w:r>
      <w:r w:rsidR="00F711A5">
        <w:rPr>
          <w:rFonts w:asciiTheme="minorEastAsia" w:hAnsiTheme="minorEastAsia" w:hint="eastAsia"/>
        </w:rPr>
        <w:t>発展</w:t>
      </w:r>
      <w:r w:rsidR="003C2892">
        <w:rPr>
          <w:rFonts w:asciiTheme="minorEastAsia" w:hAnsiTheme="minorEastAsia" w:hint="eastAsia"/>
        </w:rPr>
        <w:t>とその</w:t>
      </w:r>
      <w:r w:rsidRPr="00ED5DE3">
        <w:rPr>
          <w:rFonts w:asciiTheme="minorEastAsia" w:hAnsiTheme="minorEastAsia" w:hint="eastAsia"/>
        </w:rPr>
        <w:t>背景</w:t>
      </w:r>
      <w:r w:rsidR="003C2892">
        <w:rPr>
          <w:rFonts w:asciiTheme="minorEastAsia" w:hAnsiTheme="minorEastAsia" w:hint="eastAsia"/>
        </w:rPr>
        <w:t>や</w:t>
      </w:r>
      <w:r w:rsidRPr="00ED5DE3">
        <w:rPr>
          <w:rFonts w:asciiTheme="minorEastAsia" w:hAnsiTheme="minorEastAsia" w:hint="eastAsia"/>
        </w:rPr>
        <w:t>課題</w:t>
      </w:r>
      <w:r w:rsidRPr="009B6951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053993C4" w:rsidR="003D1A14" w:rsidRPr="00EF5ACE" w:rsidRDefault="00EF5ACE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EF5ACE">
        <w:rPr>
          <w:rFonts w:eastAsiaTheme="minorHAnsi" w:hint="eastAsia"/>
        </w:rPr>
        <w:t>この節の主題を考察するために必要な情報を収集する方法を、</w:t>
      </w:r>
      <w:r w:rsidRPr="00EF5ACE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2BF47761" w14:textId="77777777" w:rsidR="0002414E" w:rsidRPr="009E166D" w:rsidRDefault="0002414E" w:rsidP="0002414E"/>
    <w:p w14:paraId="5C949289" w14:textId="77777777" w:rsidR="0002414E" w:rsidRPr="00D57A91" w:rsidRDefault="0002414E" w:rsidP="0002414E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02414E" w14:paraId="3101DA34" w14:textId="77777777" w:rsidTr="00312AA7">
        <w:tc>
          <w:tcPr>
            <w:tcW w:w="3686" w:type="dxa"/>
            <w:shd w:val="clear" w:color="auto" w:fill="auto"/>
          </w:tcPr>
          <w:p w14:paraId="4AC68ADA" w14:textId="77777777" w:rsidR="0002414E" w:rsidRPr="00D57A91" w:rsidRDefault="0002414E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3DC9BB6A" w14:textId="77777777" w:rsidR="0002414E" w:rsidRPr="00D57A91" w:rsidRDefault="0002414E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7F27B2C3" w14:textId="77777777" w:rsidR="0002414E" w:rsidRPr="00D57A91" w:rsidRDefault="0002414E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02414E" w14:paraId="327D6E7E" w14:textId="77777777" w:rsidTr="00312AA7">
        <w:tc>
          <w:tcPr>
            <w:tcW w:w="3686" w:type="dxa"/>
          </w:tcPr>
          <w:p w14:paraId="2F1CBE01" w14:textId="1586BB80" w:rsidR="0002414E" w:rsidRPr="00D57A91" w:rsidRDefault="00282C71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282C7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余暇の拡大と観光産業</w:t>
            </w:r>
          </w:p>
          <w:p w14:paraId="7CB20048" w14:textId="33399A79" w:rsidR="0002414E" w:rsidRPr="00D57A91" w:rsidRDefault="00B470F3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596DF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154</w:t>
            </w:r>
            <w:r w:rsidR="006450CD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～</w:t>
            </w:r>
            <w:r w:rsidR="00596DF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155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0CC01CEC" w14:textId="646B88B9" w:rsidR="00F02DD1" w:rsidRPr="00EF5ACE" w:rsidRDefault="00355ABE" w:rsidP="00D71D1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5ACE">
              <w:rPr>
                <w:rFonts w:ascii="游ゴシック" w:eastAsia="游ゴシック" w:hAnsi="游ゴシック"/>
                <w:sz w:val="18"/>
                <w:szCs w:val="20"/>
              </w:rPr>
              <w:t>GNIに占める国際観光収入の割合が高い国・地域の特徴を、図</w:t>
            </w:r>
            <w:r w:rsidRPr="00EF5ACE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EF5ACE">
              <w:rPr>
                <w:rFonts w:ascii="游ゴシック" w:eastAsia="游ゴシック" w:hAnsi="游ゴシック"/>
                <w:sz w:val="18"/>
                <w:szCs w:val="20"/>
              </w:rPr>
              <w:t>から考えよう。また、観光産業の発展には、どのような背景があるのだろうか。</w:t>
            </w:r>
          </w:p>
          <w:p w14:paraId="7FE6C46E" w14:textId="77777777" w:rsidR="00355ABE" w:rsidRDefault="00355ABE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62D21A77" w14:textId="7D695DA3" w:rsidR="007A084B" w:rsidRPr="00355ABE" w:rsidRDefault="007A084B" w:rsidP="00C4464C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14E3EE4" w14:textId="77777777" w:rsidR="0002414E" w:rsidRDefault="0002414E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1CF8DBE" w14:textId="77777777" w:rsidR="0002414E" w:rsidRDefault="0002414E" w:rsidP="00E354A3">
            <w:pPr>
              <w:adjustRightInd w:val="0"/>
              <w:snapToGrid w:val="0"/>
            </w:pPr>
          </w:p>
        </w:tc>
      </w:tr>
      <w:tr w:rsidR="0002414E" w14:paraId="34E3A1DE" w14:textId="77777777" w:rsidTr="00312AA7">
        <w:tc>
          <w:tcPr>
            <w:tcW w:w="3686" w:type="dxa"/>
          </w:tcPr>
          <w:p w14:paraId="1104A1A8" w14:textId="763A4077" w:rsidR="0002414E" w:rsidRPr="00D57A91" w:rsidRDefault="00170EF9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170EF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日本の観光とその変化</w:t>
            </w:r>
          </w:p>
          <w:p w14:paraId="79BA6140" w14:textId="3912DC5E" w:rsidR="0002414E" w:rsidRPr="00D57A91" w:rsidRDefault="00B6139D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596DF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156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～</w:t>
            </w:r>
            <w:r w:rsidR="00596DF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157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54388D3F" w14:textId="38151258" w:rsidR="00F02DD1" w:rsidRPr="00EF5ACE" w:rsidRDefault="00355ABE" w:rsidP="00B6139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F5ACE">
              <w:rPr>
                <w:rFonts w:ascii="游ゴシック" w:eastAsia="游ゴシック" w:hAnsi="游ゴシック" w:hint="eastAsia"/>
                <w:sz w:val="18"/>
                <w:szCs w:val="20"/>
              </w:rPr>
              <w:t>日本を訪れる外国人観光客数が増加した背景を図①</w:t>
            </w:r>
            <w:r w:rsidRPr="00EF5ACE">
              <w:rPr>
                <w:rFonts w:ascii="游ゴシック" w:eastAsia="游ゴシック" w:hAnsi="游ゴシック"/>
                <w:sz w:val="18"/>
                <w:szCs w:val="20"/>
              </w:rPr>
              <w:t>～</w:t>
            </w:r>
            <w:r w:rsidRPr="00EF5ACE">
              <w:rPr>
                <w:rFonts w:ascii="游ゴシック" w:eastAsia="游ゴシック" w:hAnsi="游ゴシック" w:hint="eastAsia"/>
                <w:sz w:val="18"/>
                <w:szCs w:val="20"/>
              </w:rPr>
              <w:t>③</w:t>
            </w:r>
            <w:r w:rsidRPr="00EF5ACE">
              <w:rPr>
                <w:rFonts w:ascii="游ゴシック" w:eastAsia="游ゴシック" w:hAnsi="游ゴシック"/>
                <w:sz w:val="18"/>
                <w:szCs w:val="20"/>
              </w:rPr>
              <w:t>から考えよう。また、観光客数の変化は、日本にどのような効果や課題をもたらしたのだろうか。</w:t>
            </w:r>
          </w:p>
          <w:p w14:paraId="5B6894C3" w14:textId="77777777" w:rsidR="00355ABE" w:rsidRDefault="00355ABE" w:rsidP="00992097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1EEC495B" w14:textId="56C87214" w:rsidR="007A084B" w:rsidRPr="00355ABE" w:rsidRDefault="007A084B" w:rsidP="00992097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9C6E426" w14:textId="77777777" w:rsidR="0002414E" w:rsidRDefault="0002414E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E2B7992" w14:textId="77777777" w:rsidR="0002414E" w:rsidRDefault="0002414E" w:rsidP="00E354A3">
            <w:pPr>
              <w:adjustRightInd w:val="0"/>
              <w:snapToGrid w:val="0"/>
            </w:pPr>
          </w:p>
        </w:tc>
      </w:tr>
    </w:tbl>
    <w:p w14:paraId="432DD2D6" w14:textId="08507BCB" w:rsidR="00B6139D" w:rsidRDefault="00B6139D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</w:pPr>
    </w:p>
    <w:p w14:paraId="12A9DFD5" w14:textId="77777777" w:rsidR="00B6139D" w:rsidRDefault="00B6139D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</w:pPr>
      <w:r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  <w:br w:type="page"/>
      </w:r>
    </w:p>
    <w:p w14:paraId="49A6AA3C" w14:textId="77777777" w:rsidR="0002414E" w:rsidRPr="009E166D" w:rsidRDefault="0002414E" w:rsidP="0002414E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9DDA5DA" w14:textId="3C1800DD" w:rsidR="0002414E" w:rsidRPr="009E166D" w:rsidRDefault="00171C51" w:rsidP="0002414E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171C51">
        <w:rPr>
          <w:rFonts w:asciiTheme="minorEastAsia" w:eastAsiaTheme="minorEastAsia" w:hAnsiTheme="minorEastAsia" w:hint="eastAsia"/>
          <w:sz w:val="21"/>
          <w:szCs w:val="21"/>
        </w:rPr>
        <w:t>観光産業の発展にはどのような背景があるのか、交通や通信の</w:t>
      </w:r>
      <w:r w:rsidR="00F711A5">
        <w:rPr>
          <w:rFonts w:asciiTheme="minorEastAsia" w:eastAsiaTheme="minorEastAsia" w:hAnsiTheme="minorEastAsia" w:hint="eastAsia"/>
          <w:sz w:val="21"/>
          <w:szCs w:val="21"/>
        </w:rPr>
        <w:t>発達</w:t>
      </w:r>
      <w:r w:rsidRPr="00171C51">
        <w:rPr>
          <w:rFonts w:asciiTheme="minorEastAsia" w:eastAsiaTheme="minorEastAsia" w:hAnsiTheme="minorEastAsia" w:hint="eastAsia"/>
          <w:sz w:val="21"/>
          <w:szCs w:val="21"/>
        </w:rPr>
        <w:t>と関連づけて説明しよう。一方で、観光客の増加によってどのような課題が生じているのか、説明しよう</w:t>
      </w:r>
      <w:r w:rsidR="0002414E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02414E" w:rsidRPr="009E166D" w14:paraId="6D5872EA" w14:textId="77777777" w:rsidTr="00E354A3">
        <w:tc>
          <w:tcPr>
            <w:tcW w:w="10199" w:type="dxa"/>
          </w:tcPr>
          <w:p w14:paraId="67305ECE" w14:textId="77777777" w:rsidR="0002414E" w:rsidRPr="009E166D" w:rsidRDefault="0002414E" w:rsidP="00E354A3">
            <w:pPr>
              <w:pStyle w:val="a3"/>
              <w:ind w:leftChars="0" w:left="0"/>
              <w:rPr>
                <w:szCs w:val="21"/>
              </w:rPr>
            </w:pPr>
          </w:p>
          <w:p w14:paraId="45B1F108" w14:textId="77777777" w:rsidR="0002414E" w:rsidRPr="009E166D" w:rsidRDefault="0002414E" w:rsidP="00E354A3">
            <w:pPr>
              <w:pStyle w:val="a3"/>
              <w:ind w:leftChars="0" w:left="0"/>
              <w:rPr>
                <w:szCs w:val="21"/>
              </w:rPr>
            </w:pPr>
          </w:p>
          <w:p w14:paraId="5678A4D5" w14:textId="77777777" w:rsidR="0002414E" w:rsidRPr="009E166D" w:rsidRDefault="0002414E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53D7EA7" w14:textId="77777777" w:rsidR="0002414E" w:rsidRPr="009E166D" w:rsidRDefault="0002414E" w:rsidP="0002414E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5330D26A" w14:textId="0B718395" w:rsidR="0002414E" w:rsidRPr="009E166D" w:rsidRDefault="00D363F3" w:rsidP="0002414E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D363F3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02414E" w:rsidRPr="009E166D" w14:paraId="0EC3DB45" w14:textId="77777777" w:rsidTr="00E354A3">
        <w:tc>
          <w:tcPr>
            <w:tcW w:w="10199" w:type="dxa"/>
          </w:tcPr>
          <w:p w14:paraId="13050F31" w14:textId="77777777" w:rsidR="0002414E" w:rsidRPr="009E166D" w:rsidRDefault="0002414E" w:rsidP="00E354A3">
            <w:pPr>
              <w:pStyle w:val="a3"/>
              <w:ind w:leftChars="0" w:left="0"/>
              <w:rPr>
                <w:szCs w:val="21"/>
              </w:rPr>
            </w:pPr>
          </w:p>
          <w:p w14:paraId="442486BE" w14:textId="77777777" w:rsidR="0002414E" w:rsidRPr="009E166D" w:rsidRDefault="0002414E" w:rsidP="00E354A3">
            <w:pPr>
              <w:pStyle w:val="a3"/>
              <w:ind w:leftChars="0" w:left="0"/>
              <w:rPr>
                <w:szCs w:val="21"/>
              </w:rPr>
            </w:pPr>
          </w:p>
          <w:p w14:paraId="48520CDA" w14:textId="77777777" w:rsidR="0002414E" w:rsidRPr="009E166D" w:rsidRDefault="0002414E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02414E" w:rsidRDefault="002A2DF8" w:rsidP="0002414E"/>
    <w:sectPr w:rsidR="002A2DF8" w:rsidRPr="0002414E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8C9E" w14:textId="77777777" w:rsidR="004E0032" w:rsidRDefault="004E0032" w:rsidP="002500DB">
      <w:r>
        <w:separator/>
      </w:r>
    </w:p>
  </w:endnote>
  <w:endnote w:type="continuationSeparator" w:id="0">
    <w:p w14:paraId="34E38B5B" w14:textId="77777777" w:rsidR="004E0032" w:rsidRDefault="004E0032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3A9D8" w14:textId="77777777" w:rsidR="004E0032" w:rsidRDefault="004E0032" w:rsidP="002500DB">
      <w:r>
        <w:separator/>
      </w:r>
    </w:p>
  </w:footnote>
  <w:footnote w:type="continuationSeparator" w:id="0">
    <w:p w14:paraId="15FF2B79" w14:textId="77777777" w:rsidR="004E0032" w:rsidRDefault="004E0032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0560C"/>
    <w:rsid w:val="00013C9F"/>
    <w:rsid w:val="00021997"/>
    <w:rsid w:val="00023212"/>
    <w:rsid w:val="0002414E"/>
    <w:rsid w:val="00030ED2"/>
    <w:rsid w:val="0003249C"/>
    <w:rsid w:val="00050218"/>
    <w:rsid w:val="00056AC9"/>
    <w:rsid w:val="00075894"/>
    <w:rsid w:val="000D0383"/>
    <w:rsid w:val="000D102F"/>
    <w:rsid w:val="000F0970"/>
    <w:rsid w:val="00146ADC"/>
    <w:rsid w:val="00152F27"/>
    <w:rsid w:val="00170EF9"/>
    <w:rsid w:val="00171C51"/>
    <w:rsid w:val="001D4E5C"/>
    <w:rsid w:val="001F49B6"/>
    <w:rsid w:val="002500DB"/>
    <w:rsid w:val="00282C71"/>
    <w:rsid w:val="0028394A"/>
    <w:rsid w:val="002A2DF8"/>
    <w:rsid w:val="002F2EC8"/>
    <w:rsid w:val="00306B2C"/>
    <w:rsid w:val="00312AA7"/>
    <w:rsid w:val="00355ABE"/>
    <w:rsid w:val="003C2892"/>
    <w:rsid w:val="003D1A14"/>
    <w:rsid w:val="003D3D19"/>
    <w:rsid w:val="003E6EC7"/>
    <w:rsid w:val="0043382D"/>
    <w:rsid w:val="00440F25"/>
    <w:rsid w:val="00452537"/>
    <w:rsid w:val="0048157D"/>
    <w:rsid w:val="004A5CCD"/>
    <w:rsid w:val="004D0368"/>
    <w:rsid w:val="004E0032"/>
    <w:rsid w:val="00501564"/>
    <w:rsid w:val="005130CF"/>
    <w:rsid w:val="00523DDF"/>
    <w:rsid w:val="00524CA0"/>
    <w:rsid w:val="00534221"/>
    <w:rsid w:val="0053625E"/>
    <w:rsid w:val="0054393F"/>
    <w:rsid w:val="00562A60"/>
    <w:rsid w:val="00562A8A"/>
    <w:rsid w:val="00565E61"/>
    <w:rsid w:val="00596DFA"/>
    <w:rsid w:val="005C07B1"/>
    <w:rsid w:val="005D12C7"/>
    <w:rsid w:val="005D3343"/>
    <w:rsid w:val="005E1365"/>
    <w:rsid w:val="005F1097"/>
    <w:rsid w:val="00633C87"/>
    <w:rsid w:val="006450CD"/>
    <w:rsid w:val="006549F8"/>
    <w:rsid w:val="00655F75"/>
    <w:rsid w:val="00676E12"/>
    <w:rsid w:val="00683F21"/>
    <w:rsid w:val="006A71DF"/>
    <w:rsid w:val="006D3C64"/>
    <w:rsid w:val="007045EF"/>
    <w:rsid w:val="00705A5E"/>
    <w:rsid w:val="007103ED"/>
    <w:rsid w:val="007159F1"/>
    <w:rsid w:val="00717E9D"/>
    <w:rsid w:val="007733A6"/>
    <w:rsid w:val="007A084B"/>
    <w:rsid w:val="007E6549"/>
    <w:rsid w:val="007F021C"/>
    <w:rsid w:val="00830A39"/>
    <w:rsid w:val="008436E8"/>
    <w:rsid w:val="00881826"/>
    <w:rsid w:val="008C7B68"/>
    <w:rsid w:val="00926E9C"/>
    <w:rsid w:val="009310ED"/>
    <w:rsid w:val="00943C7A"/>
    <w:rsid w:val="0098376A"/>
    <w:rsid w:val="00992097"/>
    <w:rsid w:val="009B6951"/>
    <w:rsid w:val="009C0C74"/>
    <w:rsid w:val="00A0562C"/>
    <w:rsid w:val="00A1214F"/>
    <w:rsid w:val="00A32EFD"/>
    <w:rsid w:val="00A345D1"/>
    <w:rsid w:val="00A545E2"/>
    <w:rsid w:val="00AA505B"/>
    <w:rsid w:val="00AE2321"/>
    <w:rsid w:val="00AE3535"/>
    <w:rsid w:val="00AE4D31"/>
    <w:rsid w:val="00AF7326"/>
    <w:rsid w:val="00B470F3"/>
    <w:rsid w:val="00B6139D"/>
    <w:rsid w:val="00B65DBD"/>
    <w:rsid w:val="00BA7CA4"/>
    <w:rsid w:val="00BB4966"/>
    <w:rsid w:val="00BC3925"/>
    <w:rsid w:val="00BE2C35"/>
    <w:rsid w:val="00C062A7"/>
    <w:rsid w:val="00C4464C"/>
    <w:rsid w:val="00D03634"/>
    <w:rsid w:val="00D23E95"/>
    <w:rsid w:val="00D363F3"/>
    <w:rsid w:val="00D57A91"/>
    <w:rsid w:val="00D71D1C"/>
    <w:rsid w:val="00D93105"/>
    <w:rsid w:val="00DF227B"/>
    <w:rsid w:val="00E506AC"/>
    <w:rsid w:val="00EA2D34"/>
    <w:rsid w:val="00ED5DE3"/>
    <w:rsid w:val="00EF5ACE"/>
    <w:rsid w:val="00F02458"/>
    <w:rsid w:val="00F02DD1"/>
    <w:rsid w:val="00F05C68"/>
    <w:rsid w:val="00F34534"/>
    <w:rsid w:val="00F405FB"/>
    <w:rsid w:val="00F55343"/>
    <w:rsid w:val="00F711A5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75</cp:revision>
  <cp:lastPrinted>2023-10-16T05:12:00Z</cp:lastPrinted>
  <dcterms:created xsi:type="dcterms:W3CDTF">2023-09-07T00:36:00Z</dcterms:created>
  <dcterms:modified xsi:type="dcterms:W3CDTF">2025-06-09T08:04:00Z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