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D154D" w14:textId="21CB305C" w:rsidR="005E1365" w:rsidRPr="00D57A91" w:rsidRDefault="00562A60"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noProof/>
          <w:sz w:val="24"/>
          <w:szCs w:val="24"/>
          <w:lang w:val="ja-JP"/>
        </w:rPr>
        <mc:AlternateContent>
          <mc:Choice Requires="wpg">
            <w:drawing>
              <wp:anchor distT="0" distB="0" distL="114300" distR="114300" simplePos="0" relativeHeight="251660288" behindDoc="0" locked="0" layoutInCell="1" allowOverlap="1" wp14:anchorId="0B0B1031" wp14:editId="03C7BD0F">
                <wp:simplePos x="0" y="0"/>
                <wp:positionH relativeFrom="column">
                  <wp:posOffset>4432300</wp:posOffset>
                </wp:positionH>
                <wp:positionV relativeFrom="paragraph">
                  <wp:posOffset>10160</wp:posOffset>
                </wp:positionV>
                <wp:extent cx="2034540" cy="662940"/>
                <wp:effectExtent l="0" t="0" r="22860" b="22860"/>
                <wp:wrapNone/>
                <wp:docPr id="1961346447"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965135379" name="テキスト ボックス 1"/>
                        <wps:cNvSpPr txBox="1"/>
                        <wps:spPr>
                          <a:xfrm>
                            <a:off x="0" y="0"/>
                            <a:ext cx="2034540" cy="662940"/>
                          </a:xfrm>
                          <a:prstGeom prst="rect">
                            <a:avLst/>
                          </a:prstGeom>
                          <a:solidFill>
                            <a:schemeClr val="lt1"/>
                          </a:solidFill>
                          <a:ln w="19050">
                            <a:solidFill>
                              <a:prstClr val="black"/>
                            </a:solidFill>
                          </a:ln>
                        </wps:spPr>
                        <wps:txbx>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33045715"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B0B1031" id="グループ化 1" o:spid="_x0000_s1026" style="position:absolute;left:0;text-align:left;margin-left:349pt;margin-top:.8pt;width:160.2pt;height:52.2pt;z-index:251660288"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" fillcolor="white [3201]" strokeweight="1.5pt">
                  <v:textbox inset="1mm,1mm,0,1mm">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" strokecolor="black [3213]">
                  <v:stroke joinstyle="miter"/>
                </v:line>
              </v:group>
            </w:pict>
          </mc:Fallback>
        </mc:AlternateContent>
      </w:r>
      <w:r w:rsidR="003D1A14" w:rsidRPr="00D57A91">
        <w:rPr>
          <w:rFonts w:ascii="游ゴシック" w:eastAsia="游ゴシック" w:hAnsi="游ゴシック" w:hint="eastAsia"/>
          <w:b/>
          <w:bCs/>
          <w:sz w:val="24"/>
          <w:szCs w:val="24"/>
        </w:rPr>
        <w:t>学習の見通し・振り返りシート</w:t>
      </w:r>
    </w:p>
    <w:p w14:paraId="603487AD" w14:textId="28EFBA38" w:rsidR="003D1A14" w:rsidRPr="00D57A91" w:rsidRDefault="00AA505B"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sz w:val="24"/>
          <w:szCs w:val="24"/>
        </w:rPr>
        <w:t>１</w:t>
      </w:r>
      <w:r w:rsidR="003D1A14" w:rsidRPr="00D57A91">
        <w:rPr>
          <w:rFonts w:ascii="游ゴシック" w:eastAsia="游ゴシック" w:hAnsi="游ゴシック" w:hint="eastAsia"/>
          <w:b/>
          <w:bCs/>
          <w:sz w:val="24"/>
          <w:szCs w:val="24"/>
        </w:rPr>
        <w:t>部１章</w:t>
      </w:r>
      <w:r w:rsidR="000D5A7C">
        <w:rPr>
          <w:rFonts w:ascii="游ゴシック" w:eastAsia="游ゴシック" w:hAnsi="游ゴシック" w:hint="eastAsia"/>
          <w:b/>
          <w:bCs/>
          <w:sz w:val="24"/>
          <w:szCs w:val="24"/>
        </w:rPr>
        <w:t>４</w:t>
      </w:r>
      <w:r w:rsidR="003D1A14" w:rsidRPr="00D57A91">
        <w:rPr>
          <w:rFonts w:ascii="游ゴシック" w:eastAsia="游ゴシック" w:hAnsi="游ゴシック" w:hint="eastAsia"/>
          <w:b/>
          <w:bCs/>
          <w:sz w:val="24"/>
          <w:szCs w:val="24"/>
        </w:rPr>
        <w:t xml:space="preserve">節　</w:t>
      </w:r>
      <w:r w:rsidR="000D5A7C" w:rsidRPr="000D5A7C">
        <w:rPr>
          <w:rFonts w:ascii="游ゴシック" w:eastAsia="游ゴシック" w:hAnsi="游ゴシック" w:hint="eastAsia"/>
          <w:b/>
          <w:bCs/>
          <w:sz w:val="24"/>
          <w:szCs w:val="24"/>
        </w:rPr>
        <w:t>地球環境問題</w:t>
      </w:r>
    </w:p>
    <w:p w14:paraId="0FC1C046" w14:textId="030844C3" w:rsidR="00D57A91" w:rsidRPr="00AA505B" w:rsidRDefault="00D57A91">
      <w:pPr>
        <w:rPr>
          <w:rFonts w:ascii="游ゴシック" w:eastAsia="游ゴシック" w:hAnsi="游ゴシック"/>
          <w:b/>
          <w:bCs/>
        </w:rPr>
      </w:pPr>
    </w:p>
    <w:p w14:paraId="427B5207" w14:textId="094124AE"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節の主題</w:t>
      </w:r>
    </w:p>
    <w:p w14:paraId="1145DE9C" w14:textId="2DC1DF5A" w:rsidR="003D1A14" w:rsidRPr="00D57A91" w:rsidRDefault="00CB250B" w:rsidP="00CB250B">
      <w:pPr>
        <w:ind w:firstLineChars="100" w:firstLine="210"/>
        <w:rPr>
          <w:rFonts w:asciiTheme="minorEastAsia" w:hAnsiTheme="minorEastAsia"/>
        </w:rPr>
      </w:pPr>
      <w:r w:rsidRPr="00CB250B">
        <w:rPr>
          <w:rFonts w:asciiTheme="minorEastAsia" w:hAnsiTheme="minorEastAsia" w:hint="eastAsia"/>
        </w:rPr>
        <w:t>地球上では、さまざまな環境問題が発生している。この節では、</w:t>
      </w:r>
      <w:r w:rsidR="00BA4839" w:rsidRPr="00BA4839">
        <w:rPr>
          <w:rFonts w:asciiTheme="minorEastAsia" w:hAnsiTheme="minorEastAsia" w:hint="eastAsia"/>
        </w:rPr>
        <w:t>地球環境問題を解決して、地球と人類が共存できる持続可能な社会をつくり出すために必要な考え方や取り組みを考察しよう。</w:t>
      </w:r>
    </w:p>
    <w:p w14:paraId="6AB51C44" w14:textId="77777777" w:rsidR="003D1A14" w:rsidRDefault="003D1A14"/>
    <w:p w14:paraId="408A9C48" w14:textId="5947AE44"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節の見通し</w:t>
      </w:r>
    </w:p>
    <w:p w14:paraId="636E3F50" w14:textId="226DA4C6" w:rsidR="003D1A14" w:rsidRPr="00D57A91" w:rsidRDefault="003E4129" w:rsidP="00D57A91">
      <w:pPr>
        <w:pStyle w:val="a3"/>
        <w:numPr>
          <w:ilvl w:val="0"/>
          <w:numId w:val="4"/>
        </w:numPr>
        <w:ind w:leftChars="0"/>
        <w:rPr>
          <w:rFonts w:asciiTheme="minorEastAsia" w:hAnsiTheme="minorEastAsia"/>
        </w:rPr>
      </w:pPr>
      <w:r w:rsidRPr="00BA4839">
        <w:rPr>
          <w:rFonts w:asciiTheme="minorEastAsia" w:hAnsiTheme="minorEastAsia" w:hint="eastAsia"/>
        </w:rPr>
        <w:t>持続可能な社会をつくり出すために必要な考え方や取り組み</w:t>
      </w:r>
      <w:r w:rsidR="000D661F" w:rsidRPr="000D661F">
        <w:rPr>
          <w:rFonts w:asciiTheme="minorEastAsia" w:hAnsiTheme="minorEastAsia"/>
        </w:rPr>
        <w:t>について、中学校での地理学習や地理総合の学習を振り返って、あなたの考えをまとめよう。</w:t>
      </w:r>
    </w:p>
    <w:tbl>
      <w:tblPr>
        <w:tblStyle w:val="a4"/>
        <w:tblW w:w="0" w:type="auto"/>
        <w:tblInd w:w="-5" w:type="dxa"/>
        <w:tblLook w:val="04A0" w:firstRow="1" w:lastRow="0" w:firstColumn="1" w:lastColumn="0" w:noHBand="0" w:noVBand="1"/>
      </w:tblPr>
      <w:tblGrid>
        <w:gridCol w:w="10199"/>
      </w:tblGrid>
      <w:tr w:rsidR="003D1A14" w14:paraId="762B6423" w14:textId="77777777" w:rsidTr="003D1A14">
        <w:tc>
          <w:tcPr>
            <w:tcW w:w="10199" w:type="dxa"/>
          </w:tcPr>
          <w:p w14:paraId="0F0A5FD0" w14:textId="77777777" w:rsidR="003D1A14" w:rsidRDefault="003D1A14" w:rsidP="003D1A14">
            <w:pPr>
              <w:pStyle w:val="a3"/>
              <w:ind w:leftChars="0" w:left="0"/>
            </w:pPr>
          </w:p>
          <w:p w14:paraId="4D164FD9" w14:textId="7E79AC02" w:rsidR="003D1A14" w:rsidRDefault="003D1A14" w:rsidP="003D1A14">
            <w:pPr>
              <w:pStyle w:val="a3"/>
              <w:ind w:leftChars="0" w:left="0"/>
            </w:pPr>
          </w:p>
          <w:p w14:paraId="2BA1B862" w14:textId="77777777" w:rsidR="00D57A91" w:rsidRDefault="00D57A91" w:rsidP="003D1A14">
            <w:pPr>
              <w:pStyle w:val="a3"/>
              <w:ind w:leftChars="0" w:left="0"/>
            </w:pPr>
          </w:p>
        </w:tc>
      </w:tr>
    </w:tbl>
    <w:p w14:paraId="19AE0CD9" w14:textId="77777777" w:rsidR="003D1A14" w:rsidRPr="00D57A91" w:rsidRDefault="003D1A14" w:rsidP="003D1A14">
      <w:pPr>
        <w:rPr>
          <w:rFonts w:eastAsiaTheme="minorHAnsi"/>
        </w:rPr>
      </w:pPr>
    </w:p>
    <w:p w14:paraId="10743104" w14:textId="420B2F71" w:rsidR="003D1A14" w:rsidRPr="00E53377" w:rsidRDefault="003B2187" w:rsidP="00D57A91">
      <w:pPr>
        <w:pStyle w:val="a3"/>
        <w:numPr>
          <w:ilvl w:val="0"/>
          <w:numId w:val="4"/>
        </w:numPr>
        <w:ind w:leftChars="0"/>
        <w:rPr>
          <w:rFonts w:eastAsiaTheme="minorHAnsi"/>
        </w:rPr>
      </w:pPr>
      <w:r w:rsidRPr="00E53377">
        <w:rPr>
          <w:rFonts w:eastAsiaTheme="minorHAnsi" w:hint="eastAsia"/>
        </w:rPr>
        <w:t>この節の主題を考察するために必要な情報を収集する方法を、</w:t>
      </w:r>
      <w:r w:rsidRPr="00E53377">
        <w:rPr>
          <w:rFonts w:eastAsiaTheme="minorHAnsi"/>
        </w:rPr>
        <w:t>(１)と同様に、これまでの地理学習を振り返って書き出そう。</w:t>
      </w:r>
    </w:p>
    <w:tbl>
      <w:tblPr>
        <w:tblStyle w:val="a4"/>
        <w:tblW w:w="0" w:type="auto"/>
        <w:tblInd w:w="-5" w:type="dxa"/>
        <w:tblLook w:val="04A0" w:firstRow="1" w:lastRow="0" w:firstColumn="1" w:lastColumn="0" w:noHBand="0" w:noVBand="1"/>
      </w:tblPr>
      <w:tblGrid>
        <w:gridCol w:w="10199"/>
      </w:tblGrid>
      <w:tr w:rsidR="003D1A14" w14:paraId="7A09ADA6" w14:textId="77777777" w:rsidTr="003D1A14">
        <w:tc>
          <w:tcPr>
            <w:tcW w:w="10199" w:type="dxa"/>
          </w:tcPr>
          <w:p w14:paraId="5240E475" w14:textId="77777777" w:rsidR="003D1A14" w:rsidRDefault="003D1A14" w:rsidP="00E72381">
            <w:pPr>
              <w:pStyle w:val="a3"/>
              <w:ind w:leftChars="0" w:left="0"/>
            </w:pPr>
          </w:p>
          <w:p w14:paraId="27A33731" w14:textId="77777777" w:rsidR="003D1A14" w:rsidRDefault="003D1A14" w:rsidP="00E72381">
            <w:pPr>
              <w:pStyle w:val="a3"/>
              <w:ind w:leftChars="0" w:left="0"/>
            </w:pPr>
          </w:p>
          <w:p w14:paraId="1061265E" w14:textId="77777777" w:rsidR="00D57A91" w:rsidRDefault="00D57A91" w:rsidP="00E72381">
            <w:pPr>
              <w:pStyle w:val="a3"/>
              <w:ind w:leftChars="0" w:left="0"/>
            </w:pPr>
          </w:p>
        </w:tc>
      </w:tr>
    </w:tbl>
    <w:p w14:paraId="5A16909E" w14:textId="63B6C5FD" w:rsidR="003D1A14" w:rsidRPr="00B004BF" w:rsidRDefault="003D1A14" w:rsidP="00B004BF"/>
    <w:p w14:paraId="0F090B0E" w14:textId="77777777" w:rsidR="00717E9D" w:rsidRPr="00D57A91" w:rsidRDefault="00717E9D" w:rsidP="00717E9D">
      <w:pPr>
        <w:rPr>
          <w:rFonts w:ascii="游ゴシック" w:eastAsia="游ゴシック" w:hAnsi="游ゴシック"/>
          <w:b/>
          <w:bCs/>
        </w:rPr>
      </w:pPr>
      <w:r>
        <w:rPr>
          <w:rFonts w:ascii="游ゴシック" w:eastAsia="游ゴシック" w:hAnsi="游ゴシック" w:hint="eastAsia"/>
          <w:b/>
          <w:bCs/>
        </w:rPr>
        <w:t>■</w:t>
      </w:r>
      <w:r w:rsidRPr="00D57A91">
        <w:rPr>
          <w:rFonts w:ascii="游ゴシック" w:eastAsia="游ゴシック" w:hAnsi="游ゴシック" w:hint="eastAsia"/>
          <w:b/>
          <w:bCs/>
        </w:rPr>
        <w:t>学習前の予想・学習後の振り返り</w:t>
      </w:r>
    </w:p>
    <w:tbl>
      <w:tblPr>
        <w:tblStyle w:val="a4"/>
        <w:tblW w:w="0" w:type="auto"/>
        <w:tblLayout w:type="fixed"/>
        <w:tblLook w:val="04A0" w:firstRow="1" w:lastRow="0" w:firstColumn="1" w:lastColumn="0" w:noHBand="0" w:noVBand="1"/>
      </w:tblPr>
      <w:tblGrid>
        <w:gridCol w:w="3686"/>
        <w:gridCol w:w="3260"/>
        <w:gridCol w:w="3260"/>
      </w:tblGrid>
      <w:tr w:rsidR="00717E9D" w14:paraId="7A104C15" w14:textId="77777777" w:rsidTr="002E177A">
        <w:tc>
          <w:tcPr>
            <w:tcW w:w="3686" w:type="dxa"/>
            <w:shd w:val="clear" w:color="auto" w:fill="auto"/>
          </w:tcPr>
          <w:p w14:paraId="68F9C81D" w14:textId="77777777" w:rsidR="00717E9D" w:rsidRPr="00D57A91" w:rsidRDefault="00717E9D" w:rsidP="00EC38A8">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本時の項目と学習課題</w:t>
            </w:r>
          </w:p>
        </w:tc>
        <w:tc>
          <w:tcPr>
            <w:tcW w:w="3260" w:type="dxa"/>
            <w:shd w:val="clear" w:color="auto" w:fill="auto"/>
          </w:tcPr>
          <w:p w14:paraId="517EEAEF" w14:textId="77777777" w:rsidR="00717E9D" w:rsidRPr="00D57A91" w:rsidRDefault="00717E9D" w:rsidP="00EC38A8">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学習前の予想</w:t>
            </w:r>
          </w:p>
        </w:tc>
        <w:tc>
          <w:tcPr>
            <w:tcW w:w="3260" w:type="dxa"/>
            <w:shd w:val="clear" w:color="auto" w:fill="auto"/>
          </w:tcPr>
          <w:p w14:paraId="0D07A9F8" w14:textId="77777777" w:rsidR="00717E9D" w:rsidRPr="00D57A91" w:rsidRDefault="00717E9D" w:rsidP="00EC38A8">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学習後の振り返り</w:t>
            </w:r>
          </w:p>
        </w:tc>
      </w:tr>
      <w:tr w:rsidR="00717E9D" w14:paraId="4E5C92B9" w14:textId="77777777" w:rsidTr="002E177A">
        <w:tc>
          <w:tcPr>
            <w:tcW w:w="3686" w:type="dxa"/>
          </w:tcPr>
          <w:p w14:paraId="5E43BC49" w14:textId="126E45E2" w:rsidR="00717E9D" w:rsidRPr="00D57A91" w:rsidRDefault="00CB250B" w:rsidP="00EC38A8">
            <w:pPr>
              <w:pStyle w:val="a3"/>
              <w:numPr>
                <w:ilvl w:val="0"/>
                <w:numId w:val="2"/>
              </w:numPr>
              <w:adjustRightInd w:val="0"/>
              <w:snapToGrid w:val="0"/>
              <w:ind w:leftChars="0"/>
              <w:rPr>
                <w:rFonts w:ascii="游ゴシック" w:eastAsia="游ゴシック" w:hAnsi="游ゴシック"/>
                <w:b/>
                <w:bCs/>
                <w:sz w:val="18"/>
                <w:szCs w:val="20"/>
              </w:rPr>
            </w:pPr>
            <w:r w:rsidRPr="00CB250B">
              <w:rPr>
                <w:rFonts w:ascii="游ゴシック" w:eastAsia="游ゴシック" w:hAnsi="游ゴシック" w:hint="eastAsia"/>
                <w:b/>
                <w:bCs/>
                <w:sz w:val="18"/>
                <w:szCs w:val="20"/>
              </w:rPr>
              <w:t>地球環境問題とその解決</w:t>
            </w:r>
          </w:p>
          <w:p w14:paraId="679B23B2" w14:textId="51CB22AD" w:rsidR="00717E9D" w:rsidRPr="00D57A91" w:rsidRDefault="00DD5801" w:rsidP="00EC38A8">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〈p.70～71〉</w:t>
            </w:r>
          </w:p>
          <w:p w14:paraId="28166F1B" w14:textId="79501F69" w:rsidR="00A75B38" w:rsidRPr="00FE0E08" w:rsidRDefault="00A75B38" w:rsidP="00FE0E08">
            <w:pPr>
              <w:adjustRightInd w:val="0"/>
              <w:snapToGrid w:val="0"/>
              <w:ind w:leftChars="100" w:left="210" w:firstLineChars="100" w:firstLine="180"/>
              <w:rPr>
                <w:rFonts w:ascii="游ゴシック" w:eastAsia="游ゴシック" w:hAnsi="游ゴシック"/>
                <w:sz w:val="18"/>
                <w:szCs w:val="20"/>
              </w:rPr>
            </w:pPr>
            <w:r w:rsidRPr="003B2187">
              <w:rPr>
                <w:rFonts w:ascii="游ゴシック" w:eastAsia="游ゴシック" w:hAnsi="游ゴシック" w:hint="eastAsia"/>
                <w:sz w:val="18"/>
                <w:szCs w:val="20"/>
              </w:rPr>
              <w:t>どのような地域で地球環境問題が生じているのか、図</w:t>
            </w:r>
            <w:r w:rsidR="00322EAA" w:rsidRPr="003B2187">
              <w:rPr>
                <w:rFonts w:ascii="游ゴシック" w:eastAsia="游ゴシック" w:hAnsi="游ゴシック" w:hint="eastAsia"/>
                <w:sz w:val="18"/>
                <w:szCs w:val="20"/>
              </w:rPr>
              <w:t>①</w:t>
            </w:r>
            <w:r w:rsidRPr="003B2187">
              <w:rPr>
                <w:rFonts w:ascii="游ゴシック" w:eastAsia="游ゴシック" w:hAnsi="游ゴシック" w:hint="eastAsia"/>
                <w:sz w:val="18"/>
                <w:szCs w:val="20"/>
              </w:rPr>
              <w:t>から考えよう。また、その解決に向けた取り組みには</w:t>
            </w:r>
            <w:r w:rsidR="00961603">
              <w:rPr>
                <w:rFonts w:ascii="游ゴシック" w:eastAsia="游ゴシック" w:hAnsi="游ゴシック" w:hint="eastAsia"/>
                <w:sz w:val="18"/>
                <w:szCs w:val="20"/>
              </w:rPr>
              <w:t>、</w:t>
            </w:r>
            <w:r w:rsidRPr="003B2187">
              <w:rPr>
                <w:rFonts w:ascii="游ゴシック" w:eastAsia="游ゴシック" w:hAnsi="游ゴシック" w:hint="eastAsia"/>
                <w:sz w:val="18"/>
                <w:szCs w:val="20"/>
              </w:rPr>
              <w:t>どのようなものがあるのだろうか。</w:t>
            </w:r>
          </w:p>
          <w:p w14:paraId="0E904F7E" w14:textId="2DD93D4B" w:rsidR="00B57DF2" w:rsidRPr="00D57A91" w:rsidRDefault="00B57DF2" w:rsidP="00CB250B">
            <w:pPr>
              <w:adjustRightInd w:val="0"/>
              <w:snapToGrid w:val="0"/>
              <w:ind w:leftChars="100" w:left="210"/>
              <w:rPr>
                <w:rFonts w:ascii="游ゴシック" w:eastAsia="游ゴシック" w:hAnsi="游ゴシック"/>
                <w:b/>
                <w:bCs/>
                <w:sz w:val="18"/>
                <w:szCs w:val="20"/>
              </w:rPr>
            </w:pPr>
          </w:p>
        </w:tc>
        <w:tc>
          <w:tcPr>
            <w:tcW w:w="3260" w:type="dxa"/>
          </w:tcPr>
          <w:p w14:paraId="5146537D" w14:textId="77777777" w:rsidR="00717E9D" w:rsidRDefault="00717E9D" w:rsidP="00EC38A8">
            <w:pPr>
              <w:adjustRightInd w:val="0"/>
              <w:snapToGrid w:val="0"/>
            </w:pPr>
          </w:p>
        </w:tc>
        <w:tc>
          <w:tcPr>
            <w:tcW w:w="3260" w:type="dxa"/>
          </w:tcPr>
          <w:p w14:paraId="11FDBD87" w14:textId="77777777" w:rsidR="00717E9D" w:rsidRDefault="00717E9D" w:rsidP="00EC38A8">
            <w:pPr>
              <w:adjustRightInd w:val="0"/>
              <w:snapToGrid w:val="0"/>
            </w:pPr>
          </w:p>
        </w:tc>
      </w:tr>
      <w:tr w:rsidR="00717E9D" w14:paraId="0A6E244A" w14:textId="77777777" w:rsidTr="002E177A">
        <w:tc>
          <w:tcPr>
            <w:tcW w:w="3686" w:type="dxa"/>
          </w:tcPr>
          <w:p w14:paraId="5075A344" w14:textId="7509BA22" w:rsidR="00717E9D" w:rsidRPr="00D57A91" w:rsidRDefault="00C53C07" w:rsidP="00EC38A8">
            <w:pPr>
              <w:pStyle w:val="a3"/>
              <w:numPr>
                <w:ilvl w:val="0"/>
                <w:numId w:val="2"/>
              </w:numPr>
              <w:adjustRightInd w:val="0"/>
              <w:snapToGrid w:val="0"/>
              <w:ind w:leftChars="0"/>
              <w:rPr>
                <w:rFonts w:ascii="游ゴシック" w:eastAsia="游ゴシック" w:hAnsi="游ゴシック"/>
                <w:b/>
                <w:bCs/>
                <w:sz w:val="18"/>
                <w:szCs w:val="20"/>
              </w:rPr>
            </w:pPr>
            <w:r w:rsidRPr="00C53C07">
              <w:rPr>
                <w:rFonts w:ascii="游ゴシック" w:eastAsia="游ゴシック" w:hAnsi="游ゴシック" w:hint="eastAsia"/>
                <w:b/>
                <w:bCs/>
                <w:sz w:val="18"/>
                <w:szCs w:val="20"/>
              </w:rPr>
              <w:t>さまざまな地球環境問題</w:t>
            </w:r>
          </w:p>
          <w:p w14:paraId="4C053C4C" w14:textId="78FE2F85" w:rsidR="00717E9D" w:rsidRPr="00C53C07" w:rsidRDefault="00C53C07" w:rsidP="00EC38A8">
            <w:pPr>
              <w:adjustRightInd w:val="0"/>
              <w:snapToGrid w:val="0"/>
              <w:rPr>
                <w:rFonts w:ascii="游ゴシック" w:eastAsia="游ゴシック" w:hAnsi="游ゴシック"/>
                <w:b/>
                <w:bCs/>
                <w:sz w:val="18"/>
                <w:szCs w:val="20"/>
              </w:rPr>
            </w:pPr>
            <w:r w:rsidRPr="00C53C07">
              <w:rPr>
                <w:rFonts w:ascii="游ゴシック" w:eastAsia="游ゴシック" w:hAnsi="游ゴシック" w:hint="eastAsia"/>
                <w:b/>
                <w:bCs/>
                <w:sz w:val="18"/>
                <w:szCs w:val="20"/>
              </w:rPr>
              <w:t>（</w:t>
            </w:r>
            <w:r w:rsidRPr="00C53C07">
              <w:rPr>
                <w:rFonts w:ascii="游ゴシック" w:eastAsia="游ゴシック" w:hAnsi="游ゴシック"/>
                <w:b/>
                <w:bCs/>
                <w:sz w:val="18"/>
                <w:szCs w:val="20"/>
              </w:rPr>
              <w:t>1）地球温暖化</w:t>
            </w:r>
          </w:p>
          <w:p w14:paraId="438F4696" w14:textId="288A65EB" w:rsidR="00766580" w:rsidRPr="00766580" w:rsidRDefault="00766580" w:rsidP="00766580">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〈p.72～73〉</w:t>
            </w:r>
          </w:p>
          <w:p w14:paraId="6352BB53" w14:textId="4E057CBD" w:rsidR="00B57DF2" w:rsidRPr="00FE0E08" w:rsidRDefault="00322EAA" w:rsidP="00FE0E08">
            <w:pPr>
              <w:adjustRightInd w:val="0"/>
              <w:snapToGrid w:val="0"/>
              <w:ind w:leftChars="100" w:left="210" w:firstLineChars="100" w:firstLine="180"/>
              <w:rPr>
                <w:rFonts w:ascii="游ゴシック" w:eastAsia="游ゴシック" w:hAnsi="游ゴシック"/>
                <w:sz w:val="18"/>
                <w:szCs w:val="20"/>
              </w:rPr>
            </w:pPr>
            <w:r w:rsidRPr="003B2187">
              <w:rPr>
                <w:rFonts w:ascii="游ゴシック" w:eastAsia="游ゴシック" w:hAnsi="游ゴシック" w:hint="eastAsia"/>
                <w:sz w:val="18"/>
                <w:szCs w:val="20"/>
              </w:rPr>
              <w:t>地球温暖化が引き起こす問題を、図①から考えよう。また、この問題に対して、どのような対策が進められているのだろうか。</w:t>
            </w:r>
          </w:p>
          <w:p w14:paraId="1FA53282" w14:textId="77777777" w:rsidR="00421665" w:rsidRDefault="00421665" w:rsidP="00AB7251">
            <w:pPr>
              <w:adjustRightInd w:val="0"/>
              <w:snapToGrid w:val="0"/>
              <w:rPr>
                <w:rFonts w:ascii="游ゴシック" w:eastAsia="游ゴシック" w:hAnsi="游ゴシック"/>
                <w:b/>
                <w:bCs/>
                <w:sz w:val="18"/>
                <w:szCs w:val="20"/>
              </w:rPr>
            </w:pPr>
          </w:p>
          <w:p w14:paraId="102F2D33" w14:textId="6D0E5910" w:rsidR="00FE0E08" w:rsidRPr="00D57A91" w:rsidRDefault="00FE0E08" w:rsidP="00AB7251">
            <w:pPr>
              <w:adjustRightInd w:val="0"/>
              <w:snapToGrid w:val="0"/>
              <w:rPr>
                <w:rFonts w:ascii="游ゴシック" w:eastAsia="游ゴシック" w:hAnsi="游ゴシック"/>
                <w:b/>
                <w:bCs/>
                <w:sz w:val="18"/>
                <w:szCs w:val="20"/>
              </w:rPr>
            </w:pPr>
          </w:p>
        </w:tc>
        <w:tc>
          <w:tcPr>
            <w:tcW w:w="3260" w:type="dxa"/>
          </w:tcPr>
          <w:p w14:paraId="7CE5BA37" w14:textId="77777777" w:rsidR="00717E9D" w:rsidRDefault="00717E9D" w:rsidP="00EC38A8">
            <w:pPr>
              <w:adjustRightInd w:val="0"/>
              <w:snapToGrid w:val="0"/>
            </w:pPr>
          </w:p>
        </w:tc>
        <w:tc>
          <w:tcPr>
            <w:tcW w:w="3260" w:type="dxa"/>
          </w:tcPr>
          <w:p w14:paraId="1425D522" w14:textId="77777777" w:rsidR="00717E9D" w:rsidRDefault="00717E9D" w:rsidP="00EC38A8">
            <w:pPr>
              <w:adjustRightInd w:val="0"/>
              <w:snapToGrid w:val="0"/>
            </w:pPr>
          </w:p>
        </w:tc>
      </w:tr>
      <w:tr w:rsidR="00717E9D" w14:paraId="25D445A4" w14:textId="77777777" w:rsidTr="002E177A">
        <w:tc>
          <w:tcPr>
            <w:tcW w:w="3686" w:type="dxa"/>
          </w:tcPr>
          <w:p w14:paraId="583F1BCA" w14:textId="0EA42ED5" w:rsidR="00717E9D" w:rsidRPr="00D57A91" w:rsidRDefault="00B37B8B" w:rsidP="00EC38A8">
            <w:pPr>
              <w:adjustRightInd w:val="0"/>
              <w:snapToGrid w:val="0"/>
              <w:rPr>
                <w:rFonts w:ascii="游ゴシック" w:eastAsia="游ゴシック" w:hAnsi="游ゴシック"/>
                <w:b/>
                <w:bCs/>
                <w:sz w:val="18"/>
                <w:szCs w:val="20"/>
              </w:rPr>
            </w:pPr>
            <w:r w:rsidRPr="00B37B8B">
              <w:rPr>
                <w:rFonts w:ascii="游ゴシック" w:eastAsia="游ゴシック" w:hAnsi="游ゴシック" w:hint="eastAsia"/>
                <w:b/>
                <w:bCs/>
                <w:sz w:val="18"/>
                <w:szCs w:val="20"/>
              </w:rPr>
              <w:t>（</w:t>
            </w:r>
            <w:r w:rsidRPr="00B37B8B">
              <w:rPr>
                <w:rFonts w:ascii="游ゴシック" w:eastAsia="游ゴシック" w:hAnsi="游ゴシック"/>
                <w:b/>
                <w:bCs/>
                <w:sz w:val="18"/>
                <w:szCs w:val="20"/>
              </w:rPr>
              <w:t>2）森林破壊</w:t>
            </w:r>
          </w:p>
          <w:p w14:paraId="5ABB345C" w14:textId="7271965C" w:rsidR="00766580" w:rsidRPr="00766580" w:rsidRDefault="00766580" w:rsidP="00766580">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〈p.74～75〉</w:t>
            </w:r>
          </w:p>
          <w:p w14:paraId="320DB967" w14:textId="578314A0" w:rsidR="003B59F1" w:rsidRPr="00FE0E08" w:rsidRDefault="00322EAA" w:rsidP="00FE0E08">
            <w:pPr>
              <w:adjustRightInd w:val="0"/>
              <w:snapToGrid w:val="0"/>
              <w:ind w:leftChars="100" w:left="210" w:firstLineChars="100" w:firstLine="180"/>
              <w:rPr>
                <w:rFonts w:ascii="游ゴシック" w:eastAsia="游ゴシック" w:hAnsi="游ゴシック"/>
                <w:sz w:val="18"/>
                <w:szCs w:val="20"/>
              </w:rPr>
            </w:pPr>
            <w:r w:rsidRPr="003B2187">
              <w:rPr>
                <w:rFonts w:ascii="游ゴシック" w:eastAsia="游ゴシック" w:hAnsi="游ゴシック" w:hint="eastAsia"/>
                <w:sz w:val="18"/>
                <w:szCs w:val="20"/>
              </w:rPr>
              <w:t>森林破壊が進んでいる国・地域の特徴を図①から考えよう。また、森林破壊には、どのような背景があるのだろうか。</w:t>
            </w:r>
          </w:p>
          <w:p w14:paraId="61D75736" w14:textId="77777777" w:rsidR="00717E9D" w:rsidRDefault="00717E9D" w:rsidP="00EC38A8">
            <w:pPr>
              <w:adjustRightInd w:val="0"/>
              <w:snapToGrid w:val="0"/>
              <w:ind w:leftChars="100" w:left="210"/>
              <w:rPr>
                <w:rFonts w:ascii="游ゴシック" w:eastAsia="游ゴシック" w:hAnsi="游ゴシック"/>
                <w:b/>
                <w:bCs/>
                <w:sz w:val="18"/>
                <w:szCs w:val="20"/>
              </w:rPr>
            </w:pPr>
          </w:p>
          <w:p w14:paraId="69304BB5" w14:textId="77777777" w:rsidR="00AB7251" w:rsidRPr="00D57A91" w:rsidRDefault="00AB7251" w:rsidP="00EC38A8">
            <w:pPr>
              <w:adjustRightInd w:val="0"/>
              <w:snapToGrid w:val="0"/>
              <w:ind w:leftChars="100" w:left="210"/>
              <w:rPr>
                <w:rFonts w:ascii="游ゴシック" w:eastAsia="游ゴシック" w:hAnsi="游ゴシック"/>
                <w:b/>
                <w:bCs/>
                <w:sz w:val="18"/>
                <w:szCs w:val="20"/>
              </w:rPr>
            </w:pPr>
          </w:p>
        </w:tc>
        <w:tc>
          <w:tcPr>
            <w:tcW w:w="3260" w:type="dxa"/>
          </w:tcPr>
          <w:p w14:paraId="7CD559EF" w14:textId="77777777" w:rsidR="00717E9D" w:rsidRDefault="00717E9D" w:rsidP="00EC38A8">
            <w:pPr>
              <w:adjustRightInd w:val="0"/>
              <w:snapToGrid w:val="0"/>
            </w:pPr>
          </w:p>
        </w:tc>
        <w:tc>
          <w:tcPr>
            <w:tcW w:w="3260" w:type="dxa"/>
          </w:tcPr>
          <w:p w14:paraId="1FE81758" w14:textId="77777777" w:rsidR="00717E9D" w:rsidRDefault="00717E9D" w:rsidP="00EC38A8">
            <w:pPr>
              <w:adjustRightInd w:val="0"/>
              <w:snapToGrid w:val="0"/>
            </w:pPr>
          </w:p>
        </w:tc>
      </w:tr>
      <w:tr w:rsidR="003B59F1" w14:paraId="1CABABBE" w14:textId="77777777" w:rsidTr="002E177A">
        <w:tc>
          <w:tcPr>
            <w:tcW w:w="3686" w:type="dxa"/>
          </w:tcPr>
          <w:p w14:paraId="5900A47A" w14:textId="24816D6E" w:rsidR="003B59F1" w:rsidRPr="00D57A91" w:rsidRDefault="003B59F1" w:rsidP="003B59F1">
            <w:pPr>
              <w:adjustRightInd w:val="0"/>
              <w:snapToGrid w:val="0"/>
              <w:rPr>
                <w:rFonts w:ascii="游ゴシック" w:eastAsia="游ゴシック" w:hAnsi="游ゴシック"/>
                <w:b/>
                <w:bCs/>
                <w:sz w:val="18"/>
                <w:szCs w:val="20"/>
              </w:rPr>
            </w:pPr>
            <w:r w:rsidRPr="00E36101">
              <w:rPr>
                <w:rFonts w:ascii="游ゴシック" w:eastAsia="游ゴシック" w:hAnsi="游ゴシック" w:hint="eastAsia"/>
                <w:b/>
                <w:bCs/>
                <w:sz w:val="18"/>
                <w:szCs w:val="20"/>
              </w:rPr>
              <w:lastRenderedPageBreak/>
              <w:t>（</w:t>
            </w:r>
            <w:r w:rsidRPr="00E36101">
              <w:rPr>
                <w:rFonts w:ascii="游ゴシック" w:eastAsia="游ゴシック" w:hAnsi="游ゴシック"/>
                <w:b/>
                <w:bCs/>
                <w:sz w:val="18"/>
                <w:szCs w:val="20"/>
              </w:rPr>
              <w:t>3）水問題・砂漠化</w:t>
            </w:r>
          </w:p>
          <w:p w14:paraId="1A8606DC" w14:textId="2A2990E9" w:rsidR="00766580" w:rsidRPr="00766580" w:rsidRDefault="00766580" w:rsidP="00766580">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〈p.76～77〉</w:t>
            </w:r>
          </w:p>
          <w:p w14:paraId="08B2BFD4" w14:textId="55A2819F" w:rsidR="003B59F1" w:rsidRPr="003B2187" w:rsidRDefault="003B59F1" w:rsidP="006B4617">
            <w:pPr>
              <w:adjustRightInd w:val="0"/>
              <w:snapToGrid w:val="0"/>
              <w:ind w:leftChars="100" w:left="210" w:firstLineChars="100" w:firstLine="180"/>
              <w:rPr>
                <w:rFonts w:ascii="游ゴシック" w:eastAsia="游ゴシック" w:hAnsi="游ゴシック"/>
                <w:sz w:val="18"/>
                <w:szCs w:val="20"/>
              </w:rPr>
            </w:pPr>
            <w:r w:rsidRPr="003B2187">
              <w:rPr>
                <w:rFonts w:ascii="游ゴシック" w:eastAsia="游ゴシック" w:hAnsi="游ゴシック" w:hint="eastAsia"/>
                <w:sz w:val="18"/>
                <w:szCs w:val="20"/>
              </w:rPr>
              <w:t>安全な飲料水を確保しにくい状況にある国・地域</w:t>
            </w:r>
            <w:r w:rsidR="00961603">
              <w:rPr>
                <w:rFonts w:ascii="游ゴシック" w:eastAsia="游ゴシック" w:hAnsi="游ゴシック" w:hint="eastAsia"/>
                <w:sz w:val="18"/>
                <w:szCs w:val="20"/>
              </w:rPr>
              <w:t>の特徴</w:t>
            </w:r>
            <w:r w:rsidRPr="003B2187">
              <w:rPr>
                <w:rFonts w:ascii="游ゴシック" w:eastAsia="游ゴシック" w:hAnsi="游ゴシック" w:hint="eastAsia"/>
                <w:sz w:val="18"/>
                <w:szCs w:val="20"/>
              </w:rPr>
              <w:t>を図②から考えよう。また、砂漠化が進んでいる地域との</w:t>
            </w:r>
            <w:r w:rsidR="008F4F9F" w:rsidRPr="003B2187">
              <w:rPr>
                <w:rFonts w:ascii="游ゴシック" w:eastAsia="游ゴシック" w:hAnsi="游ゴシック" w:hint="eastAsia"/>
                <w:sz w:val="18"/>
                <w:szCs w:val="20"/>
              </w:rPr>
              <w:t>共通性</w:t>
            </w:r>
            <w:r w:rsidRPr="003B2187">
              <w:rPr>
                <w:rFonts w:ascii="游ゴシック" w:eastAsia="游ゴシック" w:hAnsi="游ゴシック" w:hint="eastAsia"/>
                <w:sz w:val="18"/>
                <w:szCs w:val="20"/>
              </w:rPr>
              <w:t>はどのようなものだろうか。</w:t>
            </w:r>
          </w:p>
          <w:p w14:paraId="677713CA" w14:textId="77777777" w:rsidR="003B59F1" w:rsidRDefault="003B59F1" w:rsidP="00EC38A8">
            <w:pPr>
              <w:adjustRightInd w:val="0"/>
              <w:snapToGrid w:val="0"/>
              <w:rPr>
                <w:rFonts w:ascii="游ゴシック" w:eastAsia="游ゴシック" w:hAnsi="游ゴシック"/>
                <w:b/>
                <w:bCs/>
                <w:sz w:val="18"/>
                <w:szCs w:val="20"/>
              </w:rPr>
            </w:pPr>
          </w:p>
          <w:p w14:paraId="3805EF05" w14:textId="77777777" w:rsidR="00E47C65" w:rsidRDefault="00E47C65" w:rsidP="00EC38A8">
            <w:pPr>
              <w:adjustRightInd w:val="0"/>
              <w:snapToGrid w:val="0"/>
              <w:rPr>
                <w:rFonts w:ascii="游ゴシック" w:eastAsia="游ゴシック" w:hAnsi="游ゴシック"/>
                <w:b/>
                <w:bCs/>
                <w:sz w:val="18"/>
                <w:szCs w:val="20"/>
              </w:rPr>
            </w:pPr>
          </w:p>
          <w:p w14:paraId="1D8018F8" w14:textId="77777777" w:rsidR="00E47C65" w:rsidRPr="003B59F1" w:rsidRDefault="00E47C65" w:rsidP="00EC38A8">
            <w:pPr>
              <w:adjustRightInd w:val="0"/>
              <w:snapToGrid w:val="0"/>
              <w:rPr>
                <w:rFonts w:ascii="游ゴシック" w:eastAsia="游ゴシック" w:hAnsi="游ゴシック"/>
                <w:b/>
                <w:bCs/>
                <w:sz w:val="18"/>
                <w:szCs w:val="20"/>
              </w:rPr>
            </w:pPr>
          </w:p>
        </w:tc>
        <w:tc>
          <w:tcPr>
            <w:tcW w:w="3260" w:type="dxa"/>
          </w:tcPr>
          <w:p w14:paraId="564A9618" w14:textId="77777777" w:rsidR="003B59F1" w:rsidRDefault="003B59F1" w:rsidP="00EC38A8">
            <w:pPr>
              <w:adjustRightInd w:val="0"/>
              <w:snapToGrid w:val="0"/>
            </w:pPr>
          </w:p>
        </w:tc>
        <w:tc>
          <w:tcPr>
            <w:tcW w:w="3260" w:type="dxa"/>
          </w:tcPr>
          <w:p w14:paraId="066CF2CF" w14:textId="77777777" w:rsidR="003B59F1" w:rsidRDefault="003B59F1" w:rsidP="00EC38A8">
            <w:pPr>
              <w:adjustRightInd w:val="0"/>
              <w:snapToGrid w:val="0"/>
            </w:pPr>
          </w:p>
        </w:tc>
      </w:tr>
      <w:tr w:rsidR="003B59F1" w14:paraId="305533B9" w14:textId="77777777" w:rsidTr="002E177A">
        <w:tc>
          <w:tcPr>
            <w:tcW w:w="3686" w:type="dxa"/>
          </w:tcPr>
          <w:p w14:paraId="593A3C8E" w14:textId="6D045BA3" w:rsidR="003B59F1" w:rsidRPr="00D57A91" w:rsidRDefault="003B59F1" w:rsidP="003B59F1">
            <w:pPr>
              <w:adjustRightInd w:val="0"/>
              <w:snapToGrid w:val="0"/>
              <w:rPr>
                <w:rFonts w:ascii="游ゴシック" w:eastAsia="游ゴシック" w:hAnsi="游ゴシック"/>
                <w:b/>
                <w:bCs/>
                <w:sz w:val="18"/>
                <w:szCs w:val="20"/>
              </w:rPr>
            </w:pPr>
            <w:r w:rsidRPr="00403E56">
              <w:rPr>
                <w:rFonts w:ascii="游ゴシック" w:eastAsia="游ゴシック" w:hAnsi="游ゴシック" w:hint="eastAsia"/>
                <w:b/>
                <w:bCs/>
                <w:sz w:val="18"/>
                <w:szCs w:val="20"/>
              </w:rPr>
              <w:t>（</w:t>
            </w:r>
            <w:r w:rsidRPr="00403E56">
              <w:rPr>
                <w:rFonts w:ascii="游ゴシック" w:eastAsia="游ゴシック" w:hAnsi="游ゴシック"/>
                <w:b/>
                <w:bCs/>
                <w:sz w:val="18"/>
                <w:szCs w:val="20"/>
              </w:rPr>
              <w:t>4）化学物質による環境汚染</w:t>
            </w:r>
          </w:p>
          <w:p w14:paraId="44F7B716" w14:textId="46DFF6D8" w:rsidR="00766580" w:rsidRPr="00766580" w:rsidRDefault="00766580" w:rsidP="00766580">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〈p.78～79〉</w:t>
            </w:r>
          </w:p>
          <w:p w14:paraId="2A320BC6" w14:textId="0631F103" w:rsidR="003B59F1" w:rsidRPr="003B2187" w:rsidRDefault="003B59F1" w:rsidP="00AB7251">
            <w:pPr>
              <w:adjustRightInd w:val="0"/>
              <w:snapToGrid w:val="0"/>
              <w:ind w:leftChars="100" w:left="210" w:firstLineChars="100" w:firstLine="180"/>
              <w:rPr>
                <w:rFonts w:ascii="游ゴシック" w:eastAsia="游ゴシック" w:hAnsi="游ゴシック"/>
                <w:sz w:val="18"/>
                <w:szCs w:val="20"/>
              </w:rPr>
            </w:pPr>
            <w:r w:rsidRPr="003B2187">
              <w:rPr>
                <w:rFonts w:ascii="游ゴシック" w:eastAsia="游ゴシック" w:hAnsi="游ゴシック" w:hint="eastAsia"/>
                <w:sz w:val="18"/>
                <w:szCs w:val="20"/>
              </w:rPr>
              <w:t>大気汚染や酸性雨が深刻な国・地域</w:t>
            </w:r>
            <w:r w:rsidR="00A47B2B" w:rsidRPr="003B2187">
              <w:rPr>
                <w:rFonts w:ascii="游ゴシック" w:eastAsia="游ゴシック" w:hAnsi="游ゴシック" w:hint="eastAsia"/>
                <w:sz w:val="18"/>
                <w:szCs w:val="20"/>
              </w:rPr>
              <w:t>の特徴</w:t>
            </w:r>
            <w:r w:rsidRPr="003B2187">
              <w:rPr>
                <w:rFonts w:ascii="游ゴシック" w:eastAsia="游ゴシック" w:hAnsi="游ゴシック" w:hint="eastAsia"/>
                <w:sz w:val="18"/>
                <w:szCs w:val="20"/>
              </w:rPr>
              <w:t>を、図①・③</w:t>
            </w:r>
            <w:r w:rsidR="00A47B2B" w:rsidRPr="003B2187">
              <w:rPr>
                <w:rFonts w:ascii="游ゴシック" w:eastAsia="游ゴシック" w:hAnsi="游ゴシック" w:hint="eastAsia"/>
                <w:sz w:val="18"/>
                <w:szCs w:val="20"/>
              </w:rPr>
              <w:t>や写真②</w:t>
            </w:r>
            <w:r w:rsidRPr="003B2187">
              <w:rPr>
                <w:rFonts w:ascii="游ゴシック" w:eastAsia="游ゴシック" w:hAnsi="游ゴシック" w:hint="eastAsia"/>
                <w:sz w:val="18"/>
                <w:szCs w:val="20"/>
              </w:rPr>
              <w:t>から考えよう。また、</w:t>
            </w:r>
            <w:r w:rsidR="00A47B2B" w:rsidRPr="003B2187">
              <w:rPr>
                <w:rFonts w:ascii="游ゴシック" w:eastAsia="游ゴシック" w:hAnsi="游ゴシック" w:hint="eastAsia"/>
                <w:sz w:val="18"/>
                <w:szCs w:val="20"/>
              </w:rPr>
              <w:t>大気や海洋に関わる環境汚染には、</w:t>
            </w:r>
            <w:r w:rsidRPr="003B2187">
              <w:rPr>
                <w:rFonts w:ascii="游ゴシック" w:eastAsia="游ゴシック" w:hAnsi="游ゴシック" w:hint="eastAsia"/>
                <w:sz w:val="18"/>
                <w:szCs w:val="20"/>
              </w:rPr>
              <w:t>ほかにどのようなものがあるのだろうか。</w:t>
            </w:r>
          </w:p>
          <w:p w14:paraId="2113AFC9" w14:textId="77777777" w:rsidR="00E47C65" w:rsidRDefault="00E47C65" w:rsidP="003B59F1">
            <w:pPr>
              <w:adjustRightInd w:val="0"/>
              <w:snapToGrid w:val="0"/>
              <w:ind w:leftChars="100" w:left="210"/>
              <w:rPr>
                <w:rFonts w:ascii="游ゴシック" w:eastAsia="游ゴシック" w:hAnsi="游ゴシック"/>
                <w:b/>
                <w:bCs/>
                <w:sz w:val="18"/>
                <w:szCs w:val="20"/>
              </w:rPr>
            </w:pPr>
          </w:p>
          <w:p w14:paraId="1D0D9033" w14:textId="77777777" w:rsidR="003B59F1" w:rsidRPr="003B59F1" w:rsidRDefault="003B59F1" w:rsidP="00EC38A8">
            <w:pPr>
              <w:adjustRightInd w:val="0"/>
              <w:snapToGrid w:val="0"/>
              <w:rPr>
                <w:rFonts w:ascii="游ゴシック" w:eastAsia="游ゴシック" w:hAnsi="游ゴシック"/>
                <w:b/>
                <w:bCs/>
                <w:sz w:val="18"/>
                <w:szCs w:val="20"/>
              </w:rPr>
            </w:pPr>
          </w:p>
        </w:tc>
        <w:tc>
          <w:tcPr>
            <w:tcW w:w="3260" w:type="dxa"/>
          </w:tcPr>
          <w:p w14:paraId="2C61C6CD" w14:textId="77777777" w:rsidR="003B59F1" w:rsidRDefault="003B59F1" w:rsidP="00EC38A8">
            <w:pPr>
              <w:adjustRightInd w:val="0"/>
              <w:snapToGrid w:val="0"/>
            </w:pPr>
          </w:p>
        </w:tc>
        <w:tc>
          <w:tcPr>
            <w:tcW w:w="3260" w:type="dxa"/>
          </w:tcPr>
          <w:p w14:paraId="3E146AE2" w14:textId="77777777" w:rsidR="003B59F1" w:rsidRDefault="003B59F1" w:rsidP="00EC38A8">
            <w:pPr>
              <w:adjustRightInd w:val="0"/>
              <w:snapToGrid w:val="0"/>
            </w:pPr>
          </w:p>
        </w:tc>
      </w:tr>
    </w:tbl>
    <w:p w14:paraId="606F24AA" w14:textId="77777777" w:rsidR="00D92628" w:rsidRDefault="00D92628" w:rsidP="00717E9D">
      <w:pPr>
        <w:pStyle w:val="Default"/>
        <w:snapToGrid w:val="0"/>
        <w:rPr>
          <w:rFonts w:ascii="游ゴシック" w:eastAsia="游ゴシック" w:hAnsi="游ゴシック"/>
          <w:b/>
          <w:bCs/>
          <w:sz w:val="21"/>
          <w:szCs w:val="21"/>
        </w:rPr>
      </w:pPr>
    </w:p>
    <w:p w14:paraId="5F2F8BB0" w14:textId="77777777" w:rsidR="00D92628" w:rsidRPr="00B004BF" w:rsidRDefault="00D92628" w:rsidP="00717E9D">
      <w:pPr>
        <w:pStyle w:val="Default"/>
        <w:snapToGrid w:val="0"/>
        <w:rPr>
          <w:rFonts w:ascii="游ゴシック" w:eastAsia="游ゴシック" w:hAnsi="游ゴシック"/>
          <w:b/>
          <w:bCs/>
          <w:sz w:val="21"/>
          <w:szCs w:val="21"/>
        </w:rPr>
      </w:pPr>
    </w:p>
    <w:p w14:paraId="6BBCCB29" w14:textId="77777777" w:rsidR="00717E9D" w:rsidRPr="00006396" w:rsidRDefault="00717E9D" w:rsidP="00717E9D">
      <w:pPr>
        <w:pStyle w:val="Default"/>
        <w:snapToGrid w:val="0"/>
        <w:rPr>
          <w:rFonts w:ascii="游ゴシック" w:eastAsia="游ゴシック" w:hAnsi="游ゴシック"/>
          <w:b/>
          <w:bCs/>
          <w:sz w:val="21"/>
          <w:szCs w:val="21"/>
        </w:rPr>
      </w:pPr>
      <w:r w:rsidRPr="00006396">
        <w:rPr>
          <w:rFonts w:ascii="游ゴシック" w:eastAsia="游ゴシック" w:hAnsi="游ゴシック" w:hint="eastAsia"/>
          <w:b/>
          <w:bCs/>
          <w:sz w:val="21"/>
          <w:szCs w:val="21"/>
        </w:rPr>
        <w:t>■節の振り返り</w:t>
      </w:r>
    </w:p>
    <w:p w14:paraId="108BF201" w14:textId="2C345141" w:rsidR="00501564" w:rsidRPr="00006396" w:rsidRDefault="008B0A1F" w:rsidP="00501564">
      <w:pPr>
        <w:pStyle w:val="Default"/>
        <w:numPr>
          <w:ilvl w:val="0"/>
          <w:numId w:val="5"/>
        </w:numPr>
        <w:snapToGrid w:val="0"/>
        <w:ind w:left="442" w:hanging="442"/>
        <w:rPr>
          <w:rFonts w:asciiTheme="minorEastAsia" w:eastAsiaTheme="minorEastAsia" w:hAnsiTheme="minorEastAsia"/>
          <w:sz w:val="21"/>
          <w:szCs w:val="21"/>
        </w:rPr>
      </w:pPr>
      <w:r w:rsidRPr="008B0A1F">
        <w:rPr>
          <w:rFonts w:asciiTheme="minorEastAsia" w:eastAsiaTheme="minorEastAsia" w:hAnsiTheme="minorEastAsia" w:hint="eastAsia"/>
          <w:sz w:val="21"/>
          <w:szCs w:val="21"/>
        </w:rPr>
        <w:t>地球環境問題を解決して、地球と人類が共存できる持続可能な社会をつくり出すためには、どのような考え方や取り組みが必要か、説明しよう。</w:t>
      </w:r>
    </w:p>
    <w:tbl>
      <w:tblPr>
        <w:tblStyle w:val="a4"/>
        <w:tblW w:w="0" w:type="auto"/>
        <w:tblInd w:w="-5" w:type="dxa"/>
        <w:tblLook w:val="04A0" w:firstRow="1" w:lastRow="0" w:firstColumn="1" w:lastColumn="0" w:noHBand="0" w:noVBand="1"/>
      </w:tblPr>
      <w:tblGrid>
        <w:gridCol w:w="10199"/>
      </w:tblGrid>
      <w:tr w:rsidR="00501564" w:rsidRPr="00006396" w14:paraId="6590B330" w14:textId="77777777" w:rsidTr="00E72381">
        <w:tc>
          <w:tcPr>
            <w:tcW w:w="10199" w:type="dxa"/>
          </w:tcPr>
          <w:p w14:paraId="63CFD49F" w14:textId="77777777" w:rsidR="00501564" w:rsidRPr="00006396" w:rsidRDefault="00501564" w:rsidP="00E72381">
            <w:pPr>
              <w:pStyle w:val="a3"/>
              <w:ind w:leftChars="0" w:left="0"/>
              <w:rPr>
                <w:szCs w:val="21"/>
              </w:rPr>
            </w:pPr>
          </w:p>
          <w:p w14:paraId="49DBB220" w14:textId="77777777" w:rsidR="00D03634" w:rsidRPr="00006396" w:rsidRDefault="00D03634" w:rsidP="00E72381">
            <w:pPr>
              <w:pStyle w:val="a3"/>
              <w:ind w:leftChars="0" w:left="0"/>
              <w:rPr>
                <w:szCs w:val="21"/>
              </w:rPr>
            </w:pPr>
          </w:p>
          <w:p w14:paraId="371CC3CF" w14:textId="77777777" w:rsidR="00501564" w:rsidRPr="00006396" w:rsidRDefault="00501564" w:rsidP="00E72381">
            <w:pPr>
              <w:pStyle w:val="a3"/>
              <w:ind w:leftChars="0" w:left="0"/>
              <w:rPr>
                <w:szCs w:val="21"/>
              </w:rPr>
            </w:pPr>
          </w:p>
        </w:tc>
      </w:tr>
    </w:tbl>
    <w:p w14:paraId="7B373437" w14:textId="6BA88C83" w:rsidR="00501564" w:rsidRPr="00006396" w:rsidRDefault="00501564" w:rsidP="00501564">
      <w:pPr>
        <w:pStyle w:val="a3"/>
        <w:autoSpaceDE w:val="0"/>
        <w:autoSpaceDN w:val="0"/>
        <w:adjustRightInd w:val="0"/>
        <w:ind w:leftChars="0" w:left="440"/>
        <w:jc w:val="left"/>
        <w:rPr>
          <w:rFonts w:ascii="ＭＳ 明朝" w:eastAsia="ＭＳ 明朝" w:hAnsi="ＭＳ 明朝" w:cs="ＭＳ..."/>
          <w:color w:val="000000"/>
          <w:kern w:val="0"/>
          <w:szCs w:val="21"/>
        </w:rPr>
      </w:pPr>
    </w:p>
    <w:p w14:paraId="0FDB24E2" w14:textId="7265892B" w:rsidR="00501564" w:rsidRPr="00006396" w:rsidRDefault="00FE0E08" w:rsidP="00501564">
      <w:pPr>
        <w:pStyle w:val="a3"/>
        <w:numPr>
          <w:ilvl w:val="0"/>
          <w:numId w:val="5"/>
        </w:numPr>
        <w:autoSpaceDE w:val="0"/>
        <w:autoSpaceDN w:val="0"/>
        <w:adjustRightInd w:val="0"/>
        <w:snapToGrid w:val="0"/>
        <w:ind w:leftChars="0" w:left="442" w:hanging="442"/>
        <w:jc w:val="left"/>
        <w:rPr>
          <w:rFonts w:asciiTheme="minorEastAsia" w:hAnsiTheme="minorEastAsia" w:cs="ＭＳ..."/>
          <w:color w:val="000000"/>
          <w:kern w:val="0"/>
          <w:szCs w:val="21"/>
        </w:rPr>
      </w:pPr>
      <w:r w:rsidRPr="00FE0E08">
        <w:rPr>
          <w:rFonts w:asciiTheme="minorEastAsia" w:hAnsiTheme="minorEastAsia" w:cs="ＭＳ..." w:hint="eastAsia"/>
          <w:color w:val="000000"/>
          <w:kern w:val="0"/>
          <w:szCs w:val="21"/>
        </w:rPr>
        <w:t>この節で学んだことについて、あなたの生活と関わりがあると思われることや、今後の学習に生かせそうなことを書き出そう。</w:t>
      </w:r>
    </w:p>
    <w:tbl>
      <w:tblPr>
        <w:tblStyle w:val="a4"/>
        <w:tblW w:w="0" w:type="auto"/>
        <w:tblInd w:w="-5" w:type="dxa"/>
        <w:tblLook w:val="04A0" w:firstRow="1" w:lastRow="0" w:firstColumn="1" w:lastColumn="0" w:noHBand="0" w:noVBand="1"/>
      </w:tblPr>
      <w:tblGrid>
        <w:gridCol w:w="10199"/>
      </w:tblGrid>
      <w:tr w:rsidR="00501564" w:rsidRPr="00006396" w14:paraId="1DE84FB6" w14:textId="77777777" w:rsidTr="00E72381">
        <w:tc>
          <w:tcPr>
            <w:tcW w:w="10199" w:type="dxa"/>
          </w:tcPr>
          <w:p w14:paraId="6522B22A" w14:textId="77777777" w:rsidR="00501564" w:rsidRPr="00006396" w:rsidRDefault="00501564" w:rsidP="00E72381">
            <w:pPr>
              <w:pStyle w:val="a3"/>
              <w:ind w:leftChars="0" w:left="0"/>
              <w:rPr>
                <w:szCs w:val="21"/>
              </w:rPr>
            </w:pPr>
          </w:p>
          <w:p w14:paraId="0CF71085" w14:textId="77777777" w:rsidR="00D03634" w:rsidRPr="00006396" w:rsidRDefault="00D03634" w:rsidP="00E72381">
            <w:pPr>
              <w:pStyle w:val="a3"/>
              <w:ind w:leftChars="0" w:left="0"/>
              <w:rPr>
                <w:szCs w:val="21"/>
              </w:rPr>
            </w:pPr>
          </w:p>
          <w:p w14:paraId="7F19DAB5" w14:textId="77777777" w:rsidR="00501564" w:rsidRPr="00006396" w:rsidRDefault="00501564" w:rsidP="00E72381">
            <w:pPr>
              <w:pStyle w:val="a3"/>
              <w:ind w:leftChars="0" w:left="0"/>
              <w:rPr>
                <w:szCs w:val="21"/>
              </w:rPr>
            </w:pPr>
          </w:p>
        </w:tc>
      </w:tr>
    </w:tbl>
    <w:p w14:paraId="38A5D1AF" w14:textId="5926B1AE" w:rsidR="002A2DF8" w:rsidRPr="00006396" w:rsidRDefault="002A2DF8" w:rsidP="003D1A14">
      <w:pPr>
        <w:rPr>
          <w:szCs w:val="21"/>
        </w:rPr>
      </w:pPr>
    </w:p>
    <w:sectPr w:rsidR="002A2DF8" w:rsidRPr="00006396" w:rsidSect="00D57A9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87238" w14:textId="77777777" w:rsidR="00B77BBA" w:rsidRDefault="00B77BBA" w:rsidP="002500DB">
      <w:r>
        <w:separator/>
      </w:r>
    </w:p>
  </w:endnote>
  <w:endnote w:type="continuationSeparator" w:id="0">
    <w:p w14:paraId="09614C61" w14:textId="77777777" w:rsidR="00B77BBA" w:rsidRDefault="00B77BBA" w:rsidP="0025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w:altName w:val="游ゴシック"/>
    <w:panose1 w:val="00000000000000000000"/>
    <w:charset w:val="80"/>
    <w:family w:val="swiss"/>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8918D" w14:textId="77777777" w:rsidR="00B77BBA" w:rsidRDefault="00B77BBA" w:rsidP="002500DB">
      <w:r>
        <w:separator/>
      </w:r>
    </w:p>
  </w:footnote>
  <w:footnote w:type="continuationSeparator" w:id="0">
    <w:p w14:paraId="6B4FA1FF" w14:textId="77777777" w:rsidR="00B77BBA" w:rsidRDefault="00B77BBA" w:rsidP="00250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764C"/>
    <w:multiLevelType w:val="hybridMultilevel"/>
    <w:tmpl w:val="E1122AD6"/>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362CAB"/>
    <w:multiLevelType w:val="hybridMultilevel"/>
    <w:tmpl w:val="BB261A3C"/>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E8146D6"/>
    <w:multiLevelType w:val="hybridMultilevel"/>
    <w:tmpl w:val="37CC1CDC"/>
    <w:lvl w:ilvl="0" w:tplc="D1C2A1D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D0E08ED"/>
    <w:multiLevelType w:val="hybridMultilevel"/>
    <w:tmpl w:val="BC50B878"/>
    <w:lvl w:ilvl="0" w:tplc="27068236">
      <w:start w:val="1"/>
      <w:numFmt w:val="decimalFullWidth"/>
      <w:lvlText w:val="%1．"/>
      <w:lvlJc w:val="left"/>
      <w:pPr>
        <w:ind w:left="396" w:hanging="39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5F81DBD"/>
    <w:multiLevelType w:val="hybridMultilevel"/>
    <w:tmpl w:val="866C7676"/>
    <w:lvl w:ilvl="0" w:tplc="6876DE1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1263909">
    <w:abstractNumId w:val="4"/>
  </w:num>
  <w:num w:numId="2" w16cid:durableId="1243639852">
    <w:abstractNumId w:val="3"/>
  </w:num>
  <w:num w:numId="3" w16cid:durableId="1759400060">
    <w:abstractNumId w:val="2"/>
  </w:num>
  <w:num w:numId="4" w16cid:durableId="1009408459">
    <w:abstractNumId w:val="0"/>
  </w:num>
  <w:num w:numId="5" w16cid:durableId="208274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14"/>
    <w:rsid w:val="00006396"/>
    <w:rsid w:val="00013C9F"/>
    <w:rsid w:val="00023212"/>
    <w:rsid w:val="00030ED2"/>
    <w:rsid w:val="000709F8"/>
    <w:rsid w:val="00075894"/>
    <w:rsid w:val="000D102F"/>
    <w:rsid w:val="000D5A7C"/>
    <w:rsid w:val="000D661F"/>
    <w:rsid w:val="000F0970"/>
    <w:rsid w:val="00152F27"/>
    <w:rsid w:val="001538A3"/>
    <w:rsid w:val="001D4E5C"/>
    <w:rsid w:val="001F49B6"/>
    <w:rsid w:val="00215DB6"/>
    <w:rsid w:val="00236518"/>
    <w:rsid w:val="002500DB"/>
    <w:rsid w:val="00264236"/>
    <w:rsid w:val="0028394A"/>
    <w:rsid w:val="00295282"/>
    <w:rsid w:val="002A2DF8"/>
    <w:rsid w:val="002B3A27"/>
    <w:rsid w:val="002D035F"/>
    <w:rsid w:val="002E177A"/>
    <w:rsid w:val="002F2EC8"/>
    <w:rsid w:val="00322EAA"/>
    <w:rsid w:val="003B2187"/>
    <w:rsid w:val="003B59F1"/>
    <w:rsid w:val="003D1A14"/>
    <w:rsid w:val="003D3D19"/>
    <w:rsid w:val="003D42DA"/>
    <w:rsid w:val="003E4129"/>
    <w:rsid w:val="00403E56"/>
    <w:rsid w:val="00421665"/>
    <w:rsid w:val="0043382D"/>
    <w:rsid w:val="00440F25"/>
    <w:rsid w:val="00452537"/>
    <w:rsid w:val="00467C33"/>
    <w:rsid w:val="004A5CCD"/>
    <w:rsid w:val="00501564"/>
    <w:rsid w:val="005130CF"/>
    <w:rsid w:val="0053625E"/>
    <w:rsid w:val="0054393F"/>
    <w:rsid w:val="00557CD7"/>
    <w:rsid w:val="00562A60"/>
    <w:rsid w:val="00562A8A"/>
    <w:rsid w:val="005903DF"/>
    <w:rsid w:val="005B732B"/>
    <w:rsid w:val="005D12C7"/>
    <w:rsid w:val="005E1365"/>
    <w:rsid w:val="00633C87"/>
    <w:rsid w:val="006975C1"/>
    <w:rsid w:val="006B4617"/>
    <w:rsid w:val="006C30A4"/>
    <w:rsid w:val="006D3C64"/>
    <w:rsid w:val="006E4840"/>
    <w:rsid w:val="007045EF"/>
    <w:rsid w:val="00717E9D"/>
    <w:rsid w:val="00766580"/>
    <w:rsid w:val="007733A6"/>
    <w:rsid w:val="00783225"/>
    <w:rsid w:val="007E6549"/>
    <w:rsid w:val="00830A39"/>
    <w:rsid w:val="0083728A"/>
    <w:rsid w:val="00881826"/>
    <w:rsid w:val="008B0A1F"/>
    <w:rsid w:val="008C7B68"/>
    <w:rsid w:val="008D0C70"/>
    <w:rsid w:val="008F4F9F"/>
    <w:rsid w:val="00926E9C"/>
    <w:rsid w:val="009310ED"/>
    <w:rsid w:val="00943C7A"/>
    <w:rsid w:val="00961603"/>
    <w:rsid w:val="0098376A"/>
    <w:rsid w:val="009C0C74"/>
    <w:rsid w:val="00A01851"/>
    <w:rsid w:val="00A1214F"/>
    <w:rsid w:val="00A47B2B"/>
    <w:rsid w:val="00A5189F"/>
    <w:rsid w:val="00A75B38"/>
    <w:rsid w:val="00AA505B"/>
    <w:rsid w:val="00AB7251"/>
    <w:rsid w:val="00AD3D89"/>
    <w:rsid w:val="00AE3535"/>
    <w:rsid w:val="00AE4D31"/>
    <w:rsid w:val="00AE62DC"/>
    <w:rsid w:val="00AF4C2E"/>
    <w:rsid w:val="00B004BF"/>
    <w:rsid w:val="00B01B3E"/>
    <w:rsid w:val="00B37B8B"/>
    <w:rsid w:val="00B57DF2"/>
    <w:rsid w:val="00B77BBA"/>
    <w:rsid w:val="00BA4839"/>
    <w:rsid w:val="00BC2998"/>
    <w:rsid w:val="00BC3925"/>
    <w:rsid w:val="00BC4052"/>
    <w:rsid w:val="00BE2C35"/>
    <w:rsid w:val="00C062A7"/>
    <w:rsid w:val="00C53C07"/>
    <w:rsid w:val="00C8039B"/>
    <w:rsid w:val="00CB250B"/>
    <w:rsid w:val="00D03634"/>
    <w:rsid w:val="00D54416"/>
    <w:rsid w:val="00D57A91"/>
    <w:rsid w:val="00D92628"/>
    <w:rsid w:val="00D93105"/>
    <w:rsid w:val="00DD5801"/>
    <w:rsid w:val="00DF2039"/>
    <w:rsid w:val="00E36101"/>
    <w:rsid w:val="00E40120"/>
    <w:rsid w:val="00E47C65"/>
    <w:rsid w:val="00E53377"/>
    <w:rsid w:val="00E83029"/>
    <w:rsid w:val="00EA2D34"/>
    <w:rsid w:val="00EB5D22"/>
    <w:rsid w:val="00EC4A7B"/>
    <w:rsid w:val="00F02458"/>
    <w:rsid w:val="00F34534"/>
    <w:rsid w:val="00F405FB"/>
    <w:rsid w:val="00F55343"/>
    <w:rsid w:val="00F57420"/>
    <w:rsid w:val="00FC32AF"/>
    <w:rsid w:val="00FE0E08"/>
    <w:rsid w:val="00FE14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DEFC1A"/>
  <w15:chartTrackingRefBased/>
  <w15:docId w15:val="{78300F8F-A132-4089-BEA1-62D50891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1A14"/>
    <w:pPr>
      <w:ind w:leftChars="400" w:left="840"/>
    </w:pPr>
  </w:style>
  <w:style w:type="table" w:styleId="a4">
    <w:name w:val="Table Grid"/>
    <w:basedOn w:val="a1"/>
    <w:uiPriority w:val="39"/>
    <w:rsid w:val="003D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DF8"/>
    <w:pPr>
      <w:widowControl w:val="0"/>
      <w:autoSpaceDE w:val="0"/>
      <w:autoSpaceDN w:val="0"/>
      <w:adjustRightInd w:val="0"/>
    </w:pPr>
    <w:rPr>
      <w:rFonts w:ascii="ＭＳ" w:eastAsia="ＭＳ" w:cs="ＭＳ"/>
      <w:color w:val="000000"/>
      <w:kern w:val="0"/>
      <w:sz w:val="24"/>
      <w:szCs w:val="24"/>
    </w:rPr>
  </w:style>
  <w:style w:type="paragraph" w:styleId="a5">
    <w:name w:val="header"/>
    <w:basedOn w:val="a"/>
    <w:link w:val="a6"/>
    <w:uiPriority w:val="99"/>
    <w:unhideWhenUsed/>
    <w:rsid w:val="002500DB"/>
    <w:pPr>
      <w:tabs>
        <w:tab w:val="center" w:pos="4252"/>
        <w:tab w:val="right" w:pos="8504"/>
      </w:tabs>
      <w:snapToGrid w:val="0"/>
    </w:pPr>
  </w:style>
  <w:style w:type="character" w:customStyle="1" w:styleId="a6">
    <w:name w:val="ヘッダー (文字)"/>
    <w:basedOn w:val="a0"/>
    <w:link w:val="a5"/>
    <w:uiPriority w:val="99"/>
    <w:rsid w:val="002500DB"/>
  </w:style>
  <w:style w:type="paragraph" w:styleId="a7">
    <w:name w:val="footer"/>
    <w:basedOn w:val="a"/>
    <w:link w:val="a8"/>
    <w:uiPriority w:val="99"/>
    <w:unhideWhenUsed/>
    <w:rsid w:val="002500DB"/>
    <w:pPr>
      <w:tabs>
        <w:tab w:val="center" w:pos="4252"/>
        <w:tab w:val="right" w:pos="8504"/>
      </w:tabs>
      <w:snapToGrid w:val="0"/>
    </w:pPr>
  </w:style>
  <w:style w:type="character" w:customStyle="1" w:styleId="a8">
    <w:name w:val="フッター (文字)"/>
    <w:basedOn w:val="a0"/>
    <w:link w:val="a7"/>
    <w:uiPriority w:val="99"/>
    <w:rsid w:val="00250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571572">
      <w:bodyDiv w:val="1"/>
      <w:marLeft w:val="0"/>
      <w:marRight w:val="0"/>
      <w:marTop w:val="0"/>
      <w:marBottom w:val="0"/>
      <w:divBdr>
        <w:top w:val="none" w:sz="0" w:space="0" w:color="auto"/>
        <w:left w:val="none" w:sz="0" w:space="0" w:color="auto"/>
        <w:bottom w:val="none" w:sz="0" w:space="0" w:color="auto"/>
        <w:right w:val="none" w:sz="0" w:space="0" w:color="auto"/>
      </w:divBdr>
    </w:div>
    <w:div w:id="515271447">
      <w:bodyDiv w:val="1"/>
      <w:marLeft w:val="0"/>
      <w:marRight w:val="0"/>
      <w:marTop w:val="0"/>
      <w:marBottom w:val="0"/>
      <w:divBdr>
        <w:top w:val="none" w:sz="0" w:space="0" w:color="auto"/>
        <w:left w:val="none" w:sz="0" w:space="0" w:color="auto"/>
        <w:bottom w:val="none" w:sz="0" w:space="0" w:color="auto"/>
        <w:right w:val="none" w:sz="0" w:space="0" w:color="auto"/>
      </w:divBdr>
    </w:div>
    <w:div w:id="958144448">
      <w:bodyDiv w:val="1"/>
      <w:marLeft w:val="0"/>
      <w:marRight w:val="0"/>
      <w:marTop w:val="0"/>
      <w:marBottom w:val="0"/>
      <w:divBdr>
        <w:top w:val="none" w:sz="0" w:space="0" w:color="auto"/>
        <w:left w:val="none" w:sz="0" w:space="0" w:color="auto"/>
        <w:bottom w:val="none" w:sz="0" w:space="0" w:color="auto"/>
        <w:right w:val="none" w:sz="0" w:space="0" w:color="auto"/>
      </w:divBdr>
    </w:div>
    <w:div w:id="1545412477">
      <w:bodyDiv w:val="1"/>
      <w:marLeft w:val="0"/>
      <w:marRight w:val="0"/>
      <w:marTop w:val="0"/>
      <w:marBottom w:val="0"/>
      <w:divBdr>
        <w:top w:val="none" w:sz="0" w:space="0" w:color="auto"/>
        <w:left w:val="none" w:sz="0" w:space="0" w:color="auto"/>
        <w:bottom w:val="none" w:sz="0" w:space="0" w:color="auto"/>
        <w:right w:val="none" w:sz="0" w:space="0" w:color="auto"/>
      </w:divBdr>
    </w:div>
    <w:div w:id="1578051117">
      <w:bodyDiv w:val="1"/>
      <w:marLeft w:val="0"/>
      <w:marRight w:val="0"/>
      <w:marTop w:val="0"/>
      <w:marBottom w:val="0"/>
      <w:divBdr>
        <w:top w:val="none" w:sz="0" w:space="0" w:color="auto"/>
        <w:left w:val="none" w:sz="0" w:space="0" w:color="auto"/>
        <w:bottom w:val="none" w:sz="0" w:space="0" w:color="auto"/>
        <w:right w:val="none" w:sz="0" w:space="0" w:color="auto"/>
      </w:divBdr>
    </w:div>
    <w:div w:id="1896502612">
      <w:bodyDiv w:val="1"/>
      <w:marLeft w:val="0"/>
      <w:marRight w:val="0"/>
      <w:marTop w:val="0"/>
      <w:marBottom w:val="0"/>
      <w:divBdr>
        <w:top w:val="none" w:sz="0" w:space="0" w:color="auto"/>
        <w:left w:val="none" w:sz="0" w:space="0" w:color="auto"/>
        <w:bottom w:val="none" w:sz="0" w:space="0" w:color="auto"/>
        <w:right w:val="none" w:sz="0" w:space="0" w:color="auto"/>
      </w:divBdr>
    </w:div>
    <w:div w:id="199760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B1F40-0F21-413F-8808-0E4E8830F66D}">
  <ds:schemaRefs>
    <ds:schemaRef ds:uri="http://schemas.microsoft.com/sharepoint/v3/contenttype/forms"/>
  </ds:schemaRefs>
</ds:datastoreItem>
</file>

<file path=customXml/itemProps2.xml><?xml version="1.0" encoding="utf-8"?>
<ds:datastoreItem xmlns:ds="http://schemas.openxmlformats.org/officeDocument/2006/customXml" ds:itemID="{A7719828-2C92-4D2E-A2C9-28686E280873}">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customXml/itemProps3.xml><?xml version="1.0" encoding="utf-8"?>
<ds:datastoreItem xmlns:ds="http://schemas.openxmlformats.org/officeDocument/2006/customXml" ds:itemID="{92EF6A58-BF57-41D8-97BA-00FC37126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63828B-21A3-48B2-9C85-4BEE96AED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Pages>
  <Words>137</Words>
  <Characters>786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N-85</dc:creator>
  <cp:keywords/>
  <dc:description/>
  <cp:lastModifiedBy>黒栁 裕司</cp:lastModifiedBy>
  <cp:revision>80</cp:revision>
  <cp:lastPrinted>2023-10-16T05:12:00Z</cp:lastPrinted>
  <dcterms:created xsi:type="dcterms:W3CDTF">2023-09-07T00:36:00Z</dcterms:created>
  <dcterms:modified xsi:type="dcterms:W3CDTF">2025-06-09T07:51:00Z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