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7C7F" w14:textId="5F73399E" w:rsidR="005E2FF0" w:rsidRPr="00870CD7" w:rsidRDefault="0011247A" w:rsidP="005E2FF0">
      <w:pPr>
        <w:adjustRightInd w:val="0"/>
        <w:snapToGrid w:val="0"/>
        <w:rPr>
          <w:rFonts w:ascii="游ゴシック" w:eastAsia="游ゴシック" w:hAnsi="游ゴシック"/>
          <w:b/>
          <w:bCs/>
          <w:color w:val="FFFFFF" w:themeColor="background1"/>
          <w:sz w:val="24"/>
          <w:szCs w:val="24"/>
        </w:rPr>
      </w:pPr>
      <w:r w:rsidRPr="00870CD7">
        <w:rPr>
          <w:rFonts w:ascii="游ゴシック" w:eastAsia="游ゴシック" w:hAnsi="游ゴシック" w:hint="eastAsia"/>
          <w:b/>
          <w:bCs/>
          <w:noProof/>
          <w:sz w:val="24"/>
          <w:szCs w:val="24"/>
          <w:highlight w:val="black"/>
          <w:lang w:val="ja-JP"/>
        </w:rPr>
        <mc:AlternateContent>
          <mc:Choice Requires="wpg">
            <w:drawing>
              <wp:anchor distT="0" distB="0" distL="114300" distR="114300" simplePos="0" relativeHeight="251661312" behindDoc="0" locked="0" layoutInCell="1" allowOverlap="1" wp14:anchorId="0B10F197" wp14:editId="742FBA8E">
                <wp:simplePos x="0" y="0"/>
                <wp:positionH relativeFrom="column">
                  <wp:posOffset>4455822</wp:posOffset>
                </wp:positionH>
                <wp:positionV relativeFrom="paragraph">
                  <wp:posOffset>-204470</wp:posOffset>
                </wp:positionV>
                <wp:extent cx="2034540" cy="662940"/>
                <wp:effectExtent l="0" t="0" r="22860" b="22860"/>
                <wp:wrapNone/>
                <wp:docPr id="9038101"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656118375" name="テキスト ボックス 1"/>
                        <wps:cNvSpPr txBox="1"/>
                        <wps:spPr>
                          <a:xfrm>
                            <a:off x="0" y="0"/>
                            <a:ext cx="2034540" cy="662940"/>
                          </a:xfrm>
                          <a:prstGeom prst="rect">
                            <a:avLst/>
                          </a:prstGeom>
                          <a:solidFill>
                            <a:schemeClr val="lt1"/>
                          </a:solidFill>
                          <a:ln w="19050">
                            <a:solidFill>
                              <a:prstClr val="black"/>
                            </a:solidFill>
                          </a:ln>
                        </wps:spPr>
                        <wps:txbx>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24130568"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B10F197" id="グループ化 1" o:spid="_x0000_s1026" style="position:absolute;left:0;text-align:left;margin-left:350.85pt;margin-top:-16.1pt;width:160.2pt;height:52.2pt;z-index:251661312;mso-width-relative:margin"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" fillcolor="white [3201]" strokeweight="1.5pt">
                  <v:textbox inset="1mm,1mm,0,1mm">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" strokecolor="black [3213]">
                  <v:stroke joinstyle="miter"/>
                </v:line>
              </v:group>
            </w:pict>
          </mc:Fallback>
        </mc:AlternateContent>
      </w:r>
      <w:r w:rsidR="00D664DD" w:rsidRPr="00870CD7">
        <w:rPr>
          <w:rFonts w:ascii="游ゴシック" w:eastAsia="游ゴシック" w:hAnsi="游ゴシック" w:hint="eastAsia"/>
          <w:b/>
          <w:bCs/>
          <w:color w:val="FFFFFF" w:themeColor="background1"/>
          <w:sz w:val="24"/>
          <w:szCs w:val="24"/>
          <w:highlight w:val="black"/>
        </w:rPr>
        <w:t>探究力UPワーク</w:t>
      </w:r>
      <w:r w:rsidR="005E2FF0" w:rsidRPr="00870CD7">
        <w:rPr>
          <w:rFonts w:ascii="游ゴシック" w:eastAsia="游ゴシック" w:hAnsi="游ゴシック" w:hint="eastAsia"/>
          <w:b/>
          <w:bCs/>
          <w:color w:val="FFFFFF" w:themeColor="background1"/>
          <w:sz w:val="24"/>
          <w:szCs w:val="24"/>
          <w:highlight w:val="black"/>
        </w:rPr>
        <w:t>シート</w:t>
      </w:r>
    </w:p>
    <w:p w14:paraId="354DF731" w14:textId="70C102F3" w:rsidR="005E2FF0" w:rsidRPr="000E6950" w:rsidRDefault="000E6950" w:rsidP="000E6950">
      <w:pPr>
        <w:pStyle w:val="a4"/>
        <w:numPr>
          <w:ilvl w:val="0"/>
          <w:numId w:val="9"/>
        </w:numPr>
        <w:adjustRightInd w:val="0"/>
        <w:snapToGrid w:val="0"/>
        <w:ind w:leftChars="0"/>
        <w:rPr>
          <w:rFonts w:ascii="游ゴシック" w:eastAsia="游ゴシック" w:hAnsi="游ゴシック"/>
          <w:b/>
          <w:bCs/>
          <w:sz w:val="24"/>
          <w:szCs w:val="24"/>
        </w:rPr>
      </w:pPr>
      <w:r w:rsidRPr="000E6950">
        <w:rPr>
          <w:rFonts w:ascii="游ゴシック" w:eastAsia="游ゴシック" w:hAnsi="游ゴシック" w:hint="eastAsia"/>
          <w:b/>
          <w:bCs/>
          <w:sz w:val="24"/>
          <w:szCs w:val="24"/>
        </w:rPr>
        <w:t>排他的経済水域の増減で何が変わるか</w:t>
      </w:r>
      <w:r w:rsidR="00D664DD" w:rsidRPr="000E6950">
        <w:rPr>
          <w:rFonts w:ascii="游ゴシック" w:eastAsia="游ゴシック" w:hAnsi="游ゴシック" w:hint="eastAsia"/>
          <w:b/>
          <w:bCs/>
          <w:sz w:val="24"/>
          <w:szCs w:val="24"/>
        </w:rPr>
        <w:t>？</w:t>
      </w:r>
    </w:p>
    <w:p w14:paraId="0F5CA594" w14:textId="6036BE1D" w:rsidR="0025144C" w:rsidRDefault="0025144C" w:rsidP="0025144C">
      <w:pPr>
        <w:adjustRightInd w:val="0"/>
        <w:snapToGrid w:val="0"/>
        <w:rPr>
          <w:rFonts w:ascii="游ゴシック" w:eastAsia="游ゴシック" w:hAnsi="游ゴシック"/>
          <w:b/>
          <w:bCs/>
          <w:sz w:val="24"/>
          <w:szCs w:val="24"/>
        </w:rPr>
      </w:pPr>
    </w:p>
    <w:p w14:paraId="2F2843D7" w14:textId="77777777" w:rsidR="001912BA" w:rsidRPr="001A5E40" w:rsidRDefault="001912BA" w:rsidP="001912BA">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sidRPr="001A5E40">
        <w:rPr>
          <w:rFonts w:ascii="游ゴシック" w:eastAsia="游ゴシック" w:hAnsi="游ゴシック" w:cs="Times New Roman" w:hint="eastAsia"/>
          <w:b/>
          <w:bCs/>
          <w14:textOutline w14:w="9525" w14:cap="rnd" w14:cmpd="sng" w14:algn="ctr">
            <w14:noFill/>
            <w14:prstDash w14:val="solid"/>
            <w14:bevel/>
          </w14:textOutline>
        </w:rPr>
        <w:t>資料読解の問い</w:t>
      </w:r>
    </w:p>
    <w:p w14:paraId="36BF58C3" w14:textId="1CB557D1" w:rsidR="001912BA" w:rsidRPr="001A5E40" w:rsidRDefault="004B1533" w:rsidP="001912BA">
      <w:pPr>
        <w:rPr>
          <w:rFonts w:ascii="游ゴシック" w:eastAsia="游ゴシック" w:hAnsi="游ゴシック" w:cs="Times New Roman"/>
          <w:b/>
          <w:bCs/>
          <w14:textOutline w14:w="9525" w14:cap="rnd" w14:cmpd="sng" w14:algn="ctr">
            <w14:noFill/>
            <w14:prstDash w14:val="solid"/>
            <w14:bevel/>
          </w14:textOutline>
        </w:rPr>
      </w:pPr>
      <w:r w:rsidRPr="004B1533">
        <w:rPr>
          <w:rFonts w:ascii="游ゴシック" w:eastAsia="游ゴシック" w:hAnsi="游ゴシック" w:cs="Times New Roman" w:hint="eastAsia"/>
          <w:b/>
          <w:bCs/>
          <w14:textOutline w14:w="9525" w14:cap="rnd" w14:cmpd="sng" w14:algn="ctr">
            <w14:noFill/>
            <w14:prstDash w14:val="solid"/>
            <w14:bevel/>
          </w14:textOutline>
        </w:rPr>
        <w:t>日本の排他的経済水域には、どのような特徴があるのだろうか</w:t>
      </w:r>
      <w:r w:rsidR="001912BA" w:rsidRPr="001A5E40">
        <w:rPr>
          <w:rFonts w:ascii="游ゴシック" w:eastAsia="游ゴシック" w:hAnsi="游ゴシック" w:cs="Times New Roman" w:hint="eastAsia"/>
          <w:b/>
          <w:bCs/>
          <w14:textOutline w14:w="9525" w14:cap="rnd" w14:cmpd="sng" w14:algn="ctr">
            <w14:noFill/>
            <w14:prstDash w14:val="solid"/>
            <w14:bevel/>
          </w14:textOutline>
        </w:rPr>
        <w:t>？</w:t>
      </w:r>
      <w:r w:rsidR="001912BA" w:rsidRPr="001A5E40">
        <w:rPr>
          <w:rFonts w:ascii="游ゴシック" w:eastAsia="游ゴシック" w:hAnsi="游ゴシック" w:cs="Times New Roman"/>
          <w:b/>
          <w:bCs/>
          <w14:textOutline w14:w="9525" w14:cap="rnd" w14:cmpd="sng" w14:algn="ctr">
            <w14:noFill/>
            <w14:prstDash w14:val="solid"/>
            <w14:bevel/>
          </w14:textOutline>
        </w:rPr>
        <w:t xml:space="preserve"> </w:t>
      </w:r>
    </w:p>
    <w:p w14:paraId="6000576C" w14:textId="51A6F5EC" w:rsidR="002E1908" w:rsidRDefault="002E1908" w:rsidP="0025144C">
      <w:pPr>
        <w:adjustRightInd w:val="0"/>
        <w:snapToGrid w:val="0"/>
        <w:rPr>
          <w:rFonts w:ascii="游ゴシック" w:eastAsia="游ゴシック" w:hAnsi="游ゴシック"/>
          <w:b/>
          <w:bCs/>
          <w:sz w:val="24"/>
          <w:szCs w:val="24"/>
        </w:rPr>
      </w:pPr>
    </w:p>
    <w:p w14:paraId="433A7B4D" w14:textId="19547184" w:rsidR="006365D1" w:rsidRPr="00E817FA" w:rsidRDefault="006365D1" w:rsidP="007B519A">
      <w:pPr>
        <w:rPr>
          <w:rFonts w:ascii="游ゴシック" w:eastAsia="游ゴシック" w:hAnsi="游ゴシック" w:cs="Times New Roman"/>
        </w:rPr>
      </w:pPr>
      <w:r w:rsidRPr="00E817FA">
        <w:rPr>
          <w:rFonts w:ascii="游ゴシック" w:eastAsia="游ゴシック" w:hAnsi="游ゴシック" w:cs="Times New Roman" w:hint="eastAsia"/>
        </w:rPr>
        <w:t>STEP 1</w:t>
      </w:r>
      <w:r w:rsidR="004D721B" w:rsidRPr="00E817FA">
        <w:rPr>
          <w:rFonts w:ascii="游ゴシック" w:eastAsia="游ゴシック" w:hAnsi="游ゴシック" w:cs="Times New Roman" w:hint="eastAsia"/>
        </w:rPr>
        <w:t xml:space="preserve">　</w:t>
      </w:r>
      <w:r w:rsidRPr="00E817FA">
        <w:rPr>
          <w:rFonts w:ascii="游ゴシック" w:eastAsia="游ゴシック" w:hAnsi="游ゴシック" w:cs="Times New Roman" w:hint="eastAsia"/>
        </w:rPr>
        <w:t>既習事項の確認</w:t>
      </w:r>
      <w:r w:rsidR="00E64D77">
        <w:rPr>
          <w:rFonts w:ascii="游ゴシック" w:eastAsia="游ゴシック" w:hAnsi="游ゴシック" w:cs="Times New Roman" w:hint="eastAsia"/>
        </w:rPr>
        <w:t>〔</w:t>
      </w:r>
      <w:r w:rsidR="002E1908" w:rsidRPr="002E1908">
        <w:rPr>
          <w:rFonts w:ascii="游ゴシック" w:eastAsia="游ゴシック" w:hAnsi="游ゴシック" w:cs="Times New Roman" w:hint="eastAsia"/>
        </w:rPr>
        <w:t>知識・技能</w:t>
      </w:r>
      <w:r w:rsidR="00E64D77">
        <w:rPr>
          <w:rFonts w:ascii="游ゴシック" w:eastAsia="游ゴシック" w:hAnsi="游ゴシック" w:cs="Times New Roman" w:hint="eastAsia"/>
        </w:rPr>
        <w:t>〕</w:t>
      </w:r>
    </w:p>
    <w:p w14:paraId="4309DEF6" w14:textId="14132A95" w:rsidR="005043B2" w:rsidRDefault="00F236C2" w:rsidP="00301F6B">
      <w:pPr>
        <w:ind w:leftChars="100" w:left="630" w:hangingChars="200" w:hanging="420"/>
        <w:rPr>
          <w:rFonts w:ascii="ＭＳ 明朝" w:eastAsia="ＭＳ 明朝" w:hAnsi="ＭＳ 明朝"/>
        </w:rPr>
      </w:pPr>
      <w:r>
        <w:rPr>
          <w:rFonts w:asciiTheme="minorEastAsia" w:hAnsiTheme="minorEastAsia" w:hint="eastAsia"/>
        </w:rPr>
        <w:t>１</w:t>
      </w:r>
      <w:r w:rsidR="00160062">
        <w:rPr>
          <w:rFonts w:asciiTheme="minorEastAsia" w:hAnsiTheme="minorEastAsia" w:hint="eastAsia"/>
        </w:rPr>
        <w:t xml:space="preserve">　</w:t>
      </w:r>
      <w:r w:rsidR="00301F6B" w:rsidRPr="00CC55C1">
        <w:rPr>
          <w:rFonts w:asciiTheme="minorEastAsia" w:hAnsiTheme="minorEastAsia" w:hint="eastAsia"/>
          <w:w w:val="95"/>
        </w:rPr>
        <w:t>領海、接続水域、排他的経済水域は、それぞれどのような水域なのか、教科書</w:t>
      </w:r>
      <w:r w:rsidR="00301F6B" w:rsidRPr="00CC55C1">
        <w:rPr>
          <w:rFonts w:asciiTheme="minorEastAsia" w:hAnsiTheme="minorEastAsia"/>
          <w:w w:val="95"/>
        </w:rPr>
        <w:t>p.212を参考に整理しよう</w:t>
      </w:r>
      <w:r w:rsidR="006365D1" w:rsidRPr="00CC55C1">
        <w:rPr>
          <w:rFonts w:asciiTheme="minorEastAsia" w:hAnsiTheme="minorEastAsia" w:hint="eastAsia"/>
          <w:w w:val="95"/>
        </w:rPr>
        <w:t>。</w:t>
      </w:r>
      <w:r w:rsidR="00D154D4" w:rsidRPr="00BD1BEC">
        <w:rPr>
          <w:rFonts w:asciiTheme="minorEastAsia" w:hAnsiTheme="minorEastAsia" w:hint="eastAsia"/>
        </w:rPr>
        <w:t xml:space="preserve">　</w:t>
      </w:r>
    </w:p>
    <w:tbl>
      <w:tblPr>
        <w:tblStyle w:val="a3"/>
        <w:tblW w:w="9497" w:type="dxa"/>
        <w:tblInd w:w="704" w:type="dxa"/>
        <w:tblLook w:val="04A0" w:firstRow="1" w:lastRow="0" w:firstColumn="1" w:lastColumn="0" w:noHBand="0" w:noVBand="1"/>
      </w:tblPr>
      <w:tblGrid>
        <w:gridCol w:w="9497"/>
      </w:tblGrid>
      <w:tr w:rsidR="000A2032" w14:paraId="7B035ABB" w14:textId="77777777" w:rsidTr="002318A8">
        <w:tc>
          <w:tcPr>
            <w:tcW w:w="9497" w:type="dxa"/>
          </w:tcPr>
          <w:p w14:paraId="1E48B680" w14:textId="77777777" w:rsidR="000A2032" w:rsidRPr="00B62BD7" w:rsidRDefault="000A2032" w:rsidP="006365D1">
            <w:pPr>
              <w:rPr>
                <w:rFonts w:ascii="ＭＳ 明朝" w:eastAsia="ＭＳ 明朝" w:hAnsi="ＭＳ 明朝"/>
                <w:b/>
                <w:bCs/>
              </w:rPr>
            </w:pPr>
          </w:p>
          <w:p w14:paraId="38192D7C" w14:textId="77777777" w:rsidR="006365D1" w:rsidRDefault="006365D1" w:rsidP="006365D1">
            <w:pPr>
              <w:rPr>
                <w:rFonts w:ascii="ＭＳ 明朝" w:eastAsia="ＭＳ 明朝" w:hAnsi="ＭＳ 明朝"/>
              </w:rPr>
            </w:pPr>
          </w:p>
          <w:p w14:paraId="76F047E7" w14:textId="43E4DA98" w:rsidR="00D154D4" w:rsidRDefault="00D154D4" w:rsidP="006365D1">
            <w:pPr>
              <w:rPr>
                <w:rFonts w:ascii="ＭＳ 明朝" w:eastAsia="ＭＳ 明朝" w:hAnsi="ＭＳ 明朝"/>
              </w:rPr>
            </w:pPr>
          </w:p>
        </w:tc>
      </w:tr>
    </w:tbl>
    <w:p w14:paraId="47BC3388" w14:textId="77777777" w:rsidR="000A2032" w:rsidRPr="000A2032" w:rsidRDefault="000A2032" w:rsidP="00E15F36">
      <w:pPr>
        <w:spacing w:line="160" w:lineRule="exact"/>
        <w:rPr>
          <w:rFonts w:ascii="ＭＳ 明朝" w:eastAsia="ＭＳ 明朝" w:hAnsi="ＭＳ 明朝"/>
        </w:rPr>
      </w:pPr>
    </w:p>
    <w:p w14:paraId="60F7DC8C" w14:textId="62D380DD" w:rsidR="00725C99" w:rsidRPr="000A2032" w:rsidRDefault="00F236C2" w:rsidP="002318A8">
      <w:pPr>
        <w:ind w:leftChars="100" w:left="630" w:hangingChars="200" w:hanging="420"/>
        <w:rPr>
          <w:rFonts w:ascii="ＭＳ 明朝" w:eastAsia="ＭＳ 明朝" w:hAnsi="ＭＳ 明朝"/>
        </w:rPr>
      </w:pPr>
      <w:r>
        <w:rPr>
          <w:rFonts w:asciiTheme="minorEastAsia" w:hAnsiTheme="minorEastAsia" w:hint="eastAsia"/>
        </w:rPr>
        <w:t>２</w:t>
      </w:r>
      <w:r w:rsidR="00160062">
        <w:rPr>
          <w:rFonts w:asciiTheme="minorEastAsia" w:hAnsiTheme="minorEastAsia" w:hint="eastAsia"/>
        </w:rPr>
        <w:t xml:space="preserve">　</w:t>
      </w:r>
      <w:r w:rsidR="0002359C" w:rsidRPr="0002359C">
        <w:rPr>
          <w:rFonts w:asciiTheme="minorEastAsia" w:hAnsiTheme="minorEastAsia" w:hint="eastAsia"/>
        </w:rPr>
        <w:t>排他的経済水域の設定によって、日本の漁業にどのような影響があったのか、教科書</w:t>
      </w:r>
      <w:r w:rsidR="0002359C" w:rsidRPr="0002359C">
        <w:rPr>
          <w:rFonts w:asciiTheme="minorEastAsia" w:hAnsiTheme="minorEastAsia"/>
        </w:rPr>
        <w:t>p.99を参考に説明しよう</w:t>
      </w:r>
      <w:r w:rsidR="006365D1" w:rsidRPr="00BE76CC">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5043B2" w:rsidRPr="00B94712" w14:paraId="35FCC149" w14:textId="77777777" w:rsidTr="002318A8">
        <w:tc>
          <w:tcPr>
            <w:tcW w:w="9497" w:type="dxa"/>
          </w:tcPr>
          <w:p w14:paraId="1D95DD35" w14:textId="77777777" w:rsidR="005043B2" w:rsidRPr="00F236C2" w:rsidRDefault="005043B2" w:rsidP="005043B2">
            <w:pPr>
              <w:pStyle w:val="a4"/>
              <w:ind w:leftChars="0" w:left="0"/>
              <w:rPr>
                <w:rFonts w:ascii="ＭＳ 明朝" w:eastAsia="ＭＳ 明朝" w:hAnsi="ＭＳ 明朝"/>
              </w:rPr>
            </w:pPr>
          </w:p>
          <w:p w14:paraId="4979E10D" w14:textId="77777777" w:rsidR="00785849" w:rsidRPr="00B94712" w:rsidRDefault="00785849" w:rsidP="005043B2">
            <w:pPr>
              <w:pStyle w:val="a4"/>
              <w:ind w:leftChars="0" w:left="0"/>
              <w:rPr>
                <w:rFonts w:ascii="ＭＳ 明朝" w:eastAsia="ＭＳ 明朝" w:hAnsi="ＭＳ 明朝"/>
              </w:rPr>
            </w:pPr>
          </w:p>
          <w:p w14:paraId="0FB5369C" w14:textId="79A4FC8F" w:rsidR="00EE37EC" w:rsidRPr="00B94712" w:rsidRDefault="00EE37EC" w:rsidP="005043B2">
            <w:pPr>
              <w:pStyle w:val="a4"/>
              <w:ind w:leftChars="0" w:left="0"/>
              <w:rPr>
                <w:rFonts w:ascii="ＭＳ 明朝" w:eastAsia="ＭＳ 明朝" w:hAnsi="ＭＳ 明朝"/>
              </w:rPr>
            </w:pPr>
          </w:p>
        </w:tc>
      </w:tr>
    </w:tbl>
    <w:p w14:paraId="65ACDCE5" w14:textId="77777777" w:rsidR="006365D1" w:rsidRDefault="006365D1" w:rsidP="00725C99">
      <w:pPr>
        <w:rPr>
          <w:sz w:val="20"/>
          <w:szCs w:val="21"/>
        </w:rPr>
      </w:pPr>
    </w:p>
    <w:p w14:paraId="36AD3AEC" w14:textId="08025C4C" w:rsidR="006365D1" w:rsidRPr="003D34B7" w:rsidRDefault="006365D1" w:rsidP="006365D1">
      <w:pPr>
        <w:rPr>
          <w:rFonts w:ascii="游ゴシック" w:eastAsia="游ゴシック" w:hAnsi="游ゴシック" w:cs="Times New Roman"/>
        </w:rPr>
      </w:pPr>
      <w:r w:rsidRPr="003D34B7">
        <w:rPr>
          <w:rFonts w:ascii="游ゴシック" w:eastAsia="游ゴシック" w:hAnsi="游ゴシック" w:cs="Times New Roman" w:hint="eastAsia"/>
        </w:rPr>
        <w:t>STEP 2</w:t>
      </w:r>
      <w:r w:rsidR="004D721B" w:rsidRPr="003D34B7">
        <w:rPr>
          <w:rFonts w:ascii="游ゴシック" w:eastAsia="游ゴシック" w:hAnsi="游ゴシック" w:cs="Times New Roman" w:hint="eastAsia"/>
        </w:rPr>
        <w:t xml:space="preserve">　</w:t>
      </w:r>
      <w:r w:rsidRPr="003D34B7">
        <w:rPr>
          <w:rFonts w:ascii="游ゴシック" w:eastAsia="游ゴシック" w:hAnsi="游ゴシック" w:cs="Times New Roman" w:hint="eastAsia"/>
        </w:rPr>
        <w:t>資料の読解</w:t>
      </w:r>
      <w:r w:rsidR="00E64D77">
        <w:rPr>
          <w:rFonts w:ascii="游ゴシック" w:eastAsia="游ゴシック" w:hAnsi="游ゴシック" w:cs="Times New Roman" w:hint="eastAsia"/>
        </w:rPr>
        <w:t>〔</w:t>
      </w:r>
      <w:r w:rsidR="003D34B7">
        <w:rPr>
          <w:rFonts w:ascii="游ゴシック" w:eastAsia="游ゴシック" w:hAnsi="游ゴシック" w:cs="Times New Roman" w:hint="eastAsia"/>
        </w:rPr>
        <w:t>思考・判断・表現</w:t>
      </w:r>
      <w:r w:rsidR="00E64D77">
        <w:rPr>
          <w:rFonts w:ascii="游ゴシック" w:eastAsia="游ゴシック" w:hAnsi="游ゴシック" w:cs="Times New Roman" w:hint="eastAsia"/>
        </w:rPr>
        <w:t>〕</w:t>
      </w:r>
    </w:p>
    <w:p w14:paraId="2EBA465A" w14:textId="3562C099" w:rsidR="006365D1" w:rsidRPr="00F236C2" w:rsidRDefault="00D14B66" w:rsidP="00D14B66">
      <w:pPr>
        <w:ind w:leftChars="100" w:left="630" w:hangingChars="200" w:hanging="420"/>
        <w:rPr>
          <w:rFonts w:asciiTheme="minorEastAsia" w:hAnsiTheme="minorEastAsia"/>
        </w:rPr>
      </w:pPr>
      <w:r>
        <w:rPr>
          <w:rFonts w:asciiTheme="minorEastAsia" w:hAnsiTheme="minorEastAsia" w:hint="eastAsia"/>
        </w:rPr>
        <w:t>１</w:t>
      </w:r>
      <w:r w:rsidR="00F236C2">
        <w:rPr>
          <w:rFonts w:asciiTheme="minorEastAsia" w:hAnsiTheme="minorEastAsia" w:hint="eastAsia"/>
        </w:rPr>
        <w:t xml:space="preserve">　</w:t>
      </w:r>
      <w:r w:rsidR="00C97DD9" w:rsidRPr="00C97DD9">
        <w:rPr>
          <w:rFonts w:asciiTheme="minorEastAsia" w:hAnsiTheme="minorEastAsia" w:hint="eastAsia"/>
        </w:rPr>
        <w:t>教科書</w:t>
      </w:r>
      <w:r w:rsidR="00C97DD9" w:rsidRPr="00C97DD9">
        <w:rPr>
          <w:rFonts w:asciiTheme="minorEastAsia" w:hAnsiTheme="minorEastAsia"/>
        </w:rPr>
        <w:t>p.218図1から、日本は国土面積に対して何倍の排他的経済水域の面積があるのか、計算しよう。また、日本の南鳥島の基線を根拠とした排他的経済水域の面積（万Km2）を計算して求め、日本の国土面積と比較しよう。ただし、200海里は370 km、円周率は3.14として計算すること</w:t>
      </w:r>
      <w:r w:rsidR="006365D1" w:rsidRPr="003D34B7">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684E2B14" w14:textId="77777777" w:rsidTr="00D14B66">
        <w:tc>
          <w:tcPr>
            <w:tcW w:w="9497" w:type="dxa"/>
          </w:tcPr>
          <w:p w14:paraId="5E16C7D6" w14:textId="77777777" w:rsidR="00EF64A4" w:rsidRDefault="00EF64A4" w:rsidP="00005AA0">
            <w:pPr>
              <w:rPr>
                <w:rFonts w:ascii="ＭＳ 明朝" w:eastAsia="ＭＳ 明朝" w:hAnsi="ＭＳ 明朝"/>
                <w:b/>
                <w:bCs/>
              </w:rPr>
            </w:pPr>
          </w:p>
          <w:p w14:paraId="561F3C50" w14:textId="77777777" w:rsidR="00EF64A4" w:rsidRDefault="00EF64A4" w:rsidP="00005AA0">
            <w:pPr>
              <w:rPr>
                <w:rFonts w:ascii="ＭＳ 明朝" w:eastAsia="ＭＳ 明朝" w:hAnsi="ＭＳ 明朝"/>
              </w:rPr>
            </w:pPr>
          </w:p>
          <w:p w14:paraId="32D6A5A6" w14:textId="77777777" w:rsidR="00CC55C1" w:rsidRDefault="00CC55C1" w:rsidP="00005AA0">
            <w:pPr>
              <w:rPr>
                <w:rFonts w:ascii="ＭＳ 明朝" w:eastAsia="ＭＳ 明朝" w:hAnsi="ＭＳ 明朝"/>
              </w:rPr>
            </w:pPr>
          </w:p>
          <w:p w14:paraId="540BEB49" w14:textId="77777777" w:rsidR="00E15F36" w:rsidRDefault="00E15F36" w:rsidP="00005AA0">
            <w:pPr>
              <w:rPr>
                <w:rFonts w:ascii="ＭＳ 明朝" w:eastAsia="ＭＳ 明朝" w:hAnsi="ＭＳ 明朝"/>
              </w:rPr>
            </w:pPr>
          </w:p>
        </w:tc>
      </w:tr>
    </w:tbl>
    <w:p w14:paraId="19D79D1F" w14:textId="77777777" w:rsidR="00EF64A4" w:rsidRPr="000A2032" w:rsidRDefault="00EF64A4" w:rsidP="00E15F36">
      <w:pPr>
        <w:spacing w:line="160" w:lineRule="exact"/>
        <w:rPr>
          <w:rFonts w:ascii="ＭＳ 明朝" w:eastAsia="ＭＳ 明朝" w:hAnsi="ＭＳ 明朝"/>
        </w:rPr>
      </w:pPr>
    </w:p>
    <w:p w14:paraId="4EF11B39" w14:textId="03B37507" w:rsidR="00EF64A4" w:rsidRPr="00296658" w:rsidRDefault="00D14B66" w:rsidP="00296658">
      <w:pPr>
        <w:ind w:leftChars="100" w:left="630" w:hangingChars="200" w:hanging="420"/>
        <w:rPr>
          <w:rFonts w:ascii="ＭＳ 明朝" w:eastAsia="ＭＳ 明朝" w:hAnsi="ＭＳ 明朝"/>
        </w:rPr>
      </w:pPr>
      <w:r>
        <w:rPr>
          <w:rFonts w:asciiTheme="minorEastAsia" w:hAnsiTheme="minorEastAsia" w:hint="eastAsia"/>
        </w:rPr>
        <w:t>２</w:t>
      </w:r>
      <w:r w:rsidR="00EF64A4" w:rsidRPr="00E64D77">
        <w:rPr>
          <w:rFonts w:asciiTheme="minorEastAsia" w:hAnsiTheme="minorEastAsia" w:hint="eastAsia"/>
        </w:rPr>
        <w:t xml:space="preserve">　</w:t>
      </w:r>
      <w:r w:rsidR="00642131" w:rsidRPr="00642131">
        <w:rPr>
          <w:rFonts w:asciiTheme="minorEastAsia" w:hAnsiTheme="minorEastAsia" w:hint="eastAsia"/>
        </w:rPr>
        <w:t>教科書</w:t>
      </w:r>
      <w:r w:rsidR="00642131" w:rsidRPr="00642131">
        <w:rPr>
          <w:rFonts w:asciiTheme="minorEastAsia" w:hAnsiTheme="minorEastAsia"/>
        </w:rPr>
        <w:t>p.218図1・2から、国土面積に対して排他的経済水域の面積が広い国にはどのような特徴があるのか、その国が位置する場所に着目して説明しよう</w:t>
      </w:r>
      <w:r w:rsidR="00EF64A4" w:rsidRPr="00E64D77">
        <w:rPr>
          <w:rFonts w:asciiTheme="minorEastAsia" w:hAnsiTheme="minorEastAsia" w:hint="eastAsia"/>
        </w:rPr>
        <w:t>。</w:t>
      </w:r>
      <w:r w:rsidR="00296658">
        <w:rPr>
          <w:rFonts w:ascii="ＭＳ 明朝" w:eastAsia="ＭＳ 明朝" w:hAnsi="ＭＳ 明朝"/>
        </w:rPr>
        <w:br/>
      </w:r>
      <w:r w:rsidR="00EF64A4" w:rsidRPr="00F720CF">
        <w:rPr>
          <w:rFonts w:ascii="游ゴシック" w:eastAsia="游ゴシック" w:hAnsi="游ゴシック" w:hint="eastAsia"/>
          <w:b/>
          <w:bCs/>
          <w:sz w:val="18"/>
          <w:szCs w:val="18"/>
        </w:rPr>
        <w:t xml:space="preserve">【　</w:t>
      </w:r>
      <w:r w:rsidR="00642131" w:rsidRPr="00642131">
        <w:rPr>
          <w:rFonts w:ascii="游ゴシック" w:eastAsia="游ゴシック" w:hAnsi="游ゴシック" w:hint="eastAsia"/>
          <w:b/>
          <w:bCs/>
          <w:sz w:val="18"/>
          <w:szCs w:val="18"/>
        </w:rPr>
        <w:t>大陸　島国　排他的経済水域</w:t>
      </w:r>
      <w:r w:rsidR="00EF64A4" w:rsidRPr="00F720CF">
        <w:rPr>
          <w:rFonts w:ascii="游ゴシック" w:eastAsia="游ゴシック" w:hAnsi="游ゴシック" w:hint="eastAsia"/>
          <w:b/>
          <w:bCs/>
          <w:sz w:val="18"/>
          <w:szCs w:val="18"/>
        </w:rPr>
        <w:t xml:space="preserve">　】</w:t>
      </w:r>
    </w:p>
    <w:tbl>
      <w:tblPr>
        <w:tblStyle w:val="a3"/>
        <w:tblW w:w="9497" w:type="dxa"/>
        <w:tblInd w:w="704" w:type="dxa"/>
        <w:tblLook w:val="04A0" w:firstRow="1" w:lastRow="0" w:firstColumn="1" w:lastColumn="0" w:noHBand="0" w:noVBand="1"/>
      </w:tblPr>
      <w:tblGrid>
        <w:gridCol w:w="9497"/>
      </w:tblGrid>
      <w:tr w:rsidR="00EF64A4" w:rsidRPr="00B94712" w14:paraId="26FF7FAD" w14:textId="77777777" w:rsidTr="00D14B66">
        <w:tc>
          <w:tcPr>
            <w:tcW w:w="9497" w:type="dxa"/>
          </w:tcPr>
          <w:p w14:paraId="22B31F10" w14:textId="77777777" w:rsidR="00EF64A4" w:rsidRPr="00B94712" w:rsidRDefault="00EF64A4" w:rsidP="00005AA0">
            <w:pPr>
              <w:pStyle w:val="a4"/>
              <w:ind w:leftChars="0" w:left="0"/>
              <w:rPr>
                <w:rFonts w:ascii="ＭＳ 明朝" w:eastAsia="ＭＳ 明朝" w:hAnsi="ＭＳ 明朝"/>
              </w:rPr>
            </w:pPr>
          </w:p>
          <w:p w14:paraId="4CBB705E" w14:textId="77777777" w:rsidR="00EF64A4" w:rsidRDefault="00EF64A4" w:rsidP="00005AA0">
            <w:pPr>
              <w:pStyle w:val="a4"/>
              <w:ind w:leftChars="0" w:left="0"/>
              <w:rPr>
                <w:rFonts w:ascii="ＭＳ 明朝" w:eastAsia="ＭＳ 明朝" w:hAnsi="ＭＳ 明朝"/>
              </w:rPr>
            </w:pPr>
          </w:p>
          <w:p w14:paraId="45458924" w14:textId="77777777" w:rsidR="00EF64A4" w:rsidRPr="00B94712" w:rsidRDefault="00EF64A4" w:rsidP="00005AA0">
            <w:pPr>
              <w:pStyle w:val="a4"/>
              <w:ind w:leftChars="0" w:left="0"/>
              <w:rPr>
                <w:rFonts w:ascii="ＭＳ 明朝" w:eastAsia="ＭＳ 明朝" w:hAnsi="ＭＳ 明朝"/>
              </w:rPr>
            </w:pPr>
          </w:p>
          <w:p w14:paraId="4DD2B1E5" w14:textId="77777777" w:rsidR="00EF64A4" w:rsidRPr="00B94712" w:rsidRDefault="00EF64A4" w:rsidP="00005AA0">
            <w:pPr>
              <w:pStyle w:val="a4"/>
              <w:ind w:leftChars="0" w:left="0"/>
              <w:rPr>
                <w:rFonts w:ascii="ＭＳ 明朝" w:eastAsia="ＭＳ 明朝" w:hAnsi="ＭＳ 明朝"/>
              </w:rPr>
            </w:pPr>
          </w:p>
        </w:tc>
      </w:tr>
    </w:tbl>
    <w:p w14:paraId="4BB7D948" w14:textId="77777777" w:rsidR="00EF64A4" w:rsidRDefault="00EF64A4" w:rsidP="00EF64A4">
      <w:pPr>
        <w:rPr>
          <w:sz w:val="20"/>
          <w:szCs w:val="21"/>
        </w:rPr>
      </w:pPr>
    </w:p>
    <w:p w14:paraId="713A6A8A" w14:textId="77777777" w:rsidR="00EF64A4" w:rsidRDefault="00EF64A4" w:rsidP="00EF64A4">
      <w:pPr>
        <w:rPr>
          <w:sz w:val="20"/>
          <w:szCs w:val="21"/>
        </w:rPr>
      </w:pPr>
    </w:p>
    <w:p w14:paraId="597439D1" w14:textId="4CD66EE5" w:rsidR="009E30E7" w:rsidRPr="001A5E40" w:rsidRDefault="009E30E7" w:rsidP="009E30E7">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Pr>
          <w:rFonts w:ascii="游ゴシック" w:eastAsia="游ゴシック" w:hAnsi="游ゴシック" w:cs="Times New Roman" w:hint="eastAsia"/>
          <w:b/>
          <w:bCs/>
          <w14:textOutline w14:w="9525" w14:cap="rnd" w14:cmpd="sng" w14:algn="ctr">
            <w14:noFill/>
            <w14:prstDash w14:val="solid"/>
            <w14:bevel/>
          </w14:textOutline>
        </w:rPr>
        <w:t>国土像探究に向けて</w:t>
      </w:r>
    </w:p>
    <w:p w14:paraId="6DA5CA97" w14:textId="3287E3A9" w:rsidR="00EF64A4" w:rsidRPr="00993546" w:rsidRDefault="004B1533" w:rsidP="009E30E7">
      <w:pPr>
        <w:rPr>
          <w:rFonts w:ascii="游ゴシック" w:eastAsia="游ゴシック" w:hAnsi="游ゴシック" w:cs="Times New Roman"/>
          <w:b/>
          <w:bCs/>
          <w14:textOutline w14:w="9525" w14:cap="rnd" w14:cmpd="sng" w14:algn="ctr">
            <w14:noFill/>
            <w14:prstDash w14:val="solid"/>
            <w14:bevel/>
          </w14:textOutline>
        </w:rPr>
      </w:pPr>
      <w:r w:rsidRPr="004B1533">
        <w:rPr>
          <w:rFonts w:ascii="游ゴシック" w:eastAsia="游ゴシック" w:hAnsi="游ゴシック" w:cs="Times New Roman" w:hint="eastAsia"/>
          <w:b/>
          <w:bCs/>
          <w14:textOutline w14:w="9525" w14:cap="rnd" w14:cmpd="sng" w14:algn="ctr">
            <w14:noFill/>
            <w14:prstDash w14:val="solid"/>
            <w14:bevel/>
          </w14:textOutline>
        </w:rPr>
        <w:t>大陸棚や排他的経済水域を生かした海洋利用を探究しよう</w:t>
      </w:r>
      <w:r w:rsidR="009E30E7">
        <w:rPr>
          <w:rFonts w:ascii="游ゴシック" w:eastAsia="游ゴシック" w:hAnsi="游ゴシック" w:cs="Times New Roman" w:hint="eastAsia"/>
          <w:b/>
          <w:bCs/>
          <w14:textOutline w14:w="9525" w14:cap="rnd" w14:cmpd="sng" w14:algn="ctr">
            <w14:noFill/>
            <w14:prstDash w14:val="solid"/>
            <w14:bevel/>
          </w14:textOutline>
        </w:rPr>
        <w:t>。</w:t>
      </w:r>
    </w:p>
    <w:p w14:paraId="78B50329" w14:textId="77777777" w:rsidR="00EF64A4" w:rsidRDefault="00EF64A4" w:rsidP="00EF64A4">
      <w:pPr>
        <w:rPr>
          <w:sz w:val="20"/>
          <w:szCs w:val="21"/>
        </w:rPr>
      </w:pPr>
    </w:p>
    <w:p w14:paraId="0D8EDD86" w14:textId="15A2E85A" w:rsidR="00EF64A4" w:rsidRPr="00424818" w:rsidRDefault="00EF64A4" w:rsidP="00EF64A4">
      <w:pPr>
        <w:rPr>
          <w:rFonts w:ascii="游ゴシック" w:eastAsia="游ゴシック" w:hAnsi="游ゴシック" w:cs="Times New Roman"/>
        </w:rPr>
      </w:pPr>
      <w:r w:rsidRPr="00424818">
        <w:rPr>
          <w:rFonts w:ascii="游ゴシック" w:eastAsia="游ゴシック" w:hAnsi="游ゴシック" w:cs="Times New Roman" w:hint="eastAsia"/>
        </w:rPr>
        <w:t>STEP 3</w:t>
      </w:r>
      <w:r w:rsidR="004D721B" w:rsidRPr="00424818">
        <w:rPr>
          <w:rFonts w:ascii="游ゴシック" w:eastAsia="游ゴシック" w:hAnsi="游ゴシック" w:cs="Times New Roman" w:hint="eastAsia"/>
        </w:rPr>
        <w:t xml:space="preserve">　</w:t>
      </w:r>
      <w:r w:rsidRPr="00424818">
        <w:rPr>
          <w:rFonts w:ascii="游ゴシック" w:eastAsia="游ゴシック" w:hAnsi="游ゴシック" w:cs="Times New Roman" w:hint="eastAsia"/>
        </w:rPr>
        <w:t>自身で探究</w:t>
      </w:r>
      <w:r w:rsidR="00424818">
        <w:rPr>
          <w:rFonts w:ascii="游ゴシック" w:eastAsia="游ゴシック" w:hAnsi="游ゴシック" w:cs="Times New Roman" w:hint="eastAsia"/>
        </w:rPr>
        <w:t>〔</w:t>
      </w:r>
      <w:r w:rsidR="00B32568">
        <w:rPr>
          <w:rFonts w:ascii="游ゴシック" w:eastAsia="游ゴシック" w:hAnsi="游ゴシック" w:cs="Times New Roman" w:hint="eastAsia"/>
        </w:rPr>
        <w:t>思考・判断・表現〕</w:t>
      </w:r>
    </w:p>
    <w:p w14:paraId="3CD514AD" w14:textId="5847690C" w:rsidR="00EF64A4" w:rsidRPr="00993546" w:rsidRDefault="00993546" w:rsidP="00993546">
      <w:pPr>
        <w:ind w:leftChars="100" w:left="630" w:hangingChars="200" w:hanging="420"/>
        <w:rPr>
          <w:rFonts w:asciiTheme="minorEastAsia" w:hAnsiTheme="minorEastAsia"/>
        </w:rPr>
      </w:pPr>
      <w:r>
        <w:rPr>
          <w:rFonts w:asciiTheme="minorEastAsia" w:hAnsiTheme="minorEastAsia" w:hint="eastAsia"/>
        </w:rPr>
        <w:t xml:space="preserve">１　</w:t>
      </w:r>
      <w:r w:rsidR="00B3414A" w:rsidRPr="00B3414A">
        <w:rPr>
          <w:rFonts w:asciiTheme="minorEastAsia" w:hAnsiTheme="minorEastAsia" w:hint="eastAsia"/>
        </w:rPr>
        <w:t>世界の多くの国で延長大陸棚の申請を目指しているが、それはなぜだろうか。教科書に掲載されている資料やインターネット、図書館の書籍などを用いて調べよう</w:t>
      </w:r>
      <w:r w:rsidR="00EF64A4" w:rsidRPr="00B32568">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34B5F2B3" w14:textId="77777777" w:rsidTr="002F5C1B">
        <w:tc>
          <w:tcPr>
            <w:tcW w:w="9497" w:type="dxa"/>
          </w:tcPr>
          <w:p w14:paraId="55871720" w14:textId="77777777" w:rsidR="00EF64A4" w:rsidRPr="006647BE" w:rsidRDefault="00EF64A4" w:rsidP="00005AA0">
            <w:pPr>
              <w:rPr>
                <w:rFonts w:ascii="ＭＳ 明朝" w:eastAsia="ＭＳ 明朝" w:hAnsi="ＭＳ 明朝"/>
                <w:b/>
                <w:bCs/>
              </w:rPr>
            </w:pPr>
          </w:p>
          <w:p w14:paraId="3A8EFE24" w14:textId="77777777" w:rsidR="00EF64A4" w:rsidRDefault="00EF64A4" w:rsidP="00005AA0">
            <w:pPr>
              <w:rPr>
                <w:rFonts w:ascii="ＭＳ 明朝" w:eastAsia="ＭＳ 明朝" w:hAnsi="ＭＳ 明朝"/>
                <w:b/>
                <w:bCs/>
              </w:rPr>
            </w:pPr>
          </w:p>
          <w:p w14:paraId="5DFC3EE3" w14:textId="77777777" w:rsidR="00EF64A4" w:rsidRDefault="00EF64A4" w:rsidP="00005AA0">
            <w:pPr>
              <w:rPr>
                <w:rFonts w:ascii="ＭＳ 明朝" w:eastAsia="ＭＳ 明朝" w:hAnsi="ＭＳ 明朝"/>
              </w:rPr>
            </w:pPr>
          </w:p>
          <w:p w14:paraId="1AB88AEA" w14:textId="77777777" w:rsidR="00EF64A4" w:rsidRDefault="00EF64A4" w:rsidP="00005AA0">
            <w:pPr>
              <w:rPr>
                <w:rFonts w:ascii="ＭＳ 明朝" w:eastAsia="ＭＳ 明朝" w:hAnsi="ＭＳ 明朝"/>
              </w:rPr>
            </w:pPr>
          </w:p>
        </w:tc>
      </w:tr>
    </w:tbl>
    <w:p w14:paraId="432C7FA4" w14:textId="7400CD10" w:rsidR="00EF64A4" w:rsidRPr="000A2032" w:rsidRDefault="00EF64A4" w:rsidP="00E15F36">
      <w:pPr>
        <w:spacing w:line="160" w:lineRule="exact"/>
        <w:rPr>
          <w:rFonts w:ascii="ＭＳ 明朝" w:eastAsia="ＭＳ 明朝" w:hAnsi="ＭＳ 明朝"/>
        </w:rPr>
      </w:pPr>
    </w:p>
    <w:p w14:paraId="0529CDA2" w14:textId="77777777" w:rsidR="006647BE" w:rsidRDefault="002F5C1B" w:rsidP="006647BE">
      <w:pPr>
        <w:ind w:leftChars="100" w:left="630" w:hangingChars="200" w:hanging="420"/>
        <w:rPr>
          <w:rFonts w:asciiTheme="minorEastAsia" w:hAnsiTheme="minorEastAsia"/>
        </w:rPr>
      </w:pPr>
      <w:r>
        <w:rPr>
          <w:rFonts w:asciiTheme="minorEastAsia" w:hAnsiTheme="minorEastAsia" w:hint="eastAsia"/>
        </w:rPr>
        <w:t xml:space="preserve">２　</w:t>
      </w:r>
      <w:r w:rsidR="00EF64A4" w:rsidRPr="002F5C1B">
        <w:rPr>
          <w:rFonts w:asciiTheme="minorEastAsia" w:hAnsiTheme="minorEastAsia" w:hint="eastAsia"/>
        </w:rPr>
        <w:t xml:space="preserve">STEP 3 の 1 </w:t>
      </w:r>
      <w:r w:rsidR="00B6621C" w:rsidRPr="00B6621C">
        <w:rPr>
          <w:rFonts w:asciiTheme="minorEastAsia" w:hAnsiTheme="minorEastAsia" w:hint="eastAsia"/>
        </w:rPr>
        <w:t>で調べたことを踏まえ、大陸棚や排他的経済水域の面積が増えることで、どのような利点や課題があるのだろうか。また、私たちの生活には、どのような影響があるのだろうか。教科書に掲載されている資料やインターネット、図書館の書籍などを用いて調べ、教科書</w:t>
      </w:r>
      <w:r w:rsidR="00B6621C" w:rsidRPr="00B6621C">
        <w:rPr>
          <w:rFonts w:asciiTheme="minorEastAsia" w:hAnsiTheme="minorEastAsia"/>
        </w:rPr>
        <w:t>p.219図7のようにそれぞれ整理しよう</w:t>
      </w:r>
      <w:r w:rsidR="00EF64A4" w:rsidRPr="002F5C1B">
        <w:rPr>
          <w:rFonts w:asciiTheme="minorEastAsia" w:hAnsiTheme="minorEastAsia" w:hint="eastAsia"/>
        </w:rPr>
        <w:t>。</w:t>
      </w:r>
    </w:p>
    <w:tbl>
      <w:tblPr>
        <w:tblStyle w:val="a3"/>
        <w:tblW w:w="0" w:type="auto"/>
        <w:tblInd w:w="630" w:type="dxa"/>
        <w:tblLook w:val="04A0" w:firstRow="1" w:lastRow="0" w:firstColumn="1" w:lastColumn="0" w:noHBand="0" w:noVBand="1"/>
      </w:tblPr>
      <w:tblGrid>
        <w:gridCol w:w="3171"/>
        <w:gridCol w:w="3182"/>
        <w:gridCol w:w="3211"/>
      </w:tblGrid>
      <w:tr w:rsidR="006647BE" w14:paraId="6D5A2D54" w14:textId="77777777" w:rsidTr="0086466C">
        <w:trPr>
          <w:trHeight w:val="397"/>
        </w:trPr>
        <w:tc>
          <w:tcPr>
            <w:tcW w:w="3171" w:type="dxa"/>
          </w:tcPr>
          <w:p w14:paraId="251047D1" w14:textId="77777777" w:rsidR="0086466C" w:rsidRDefault="006647BE" w:rsidP="0086466C">
            <w:pPr>
              <w:spacing w:line="280" w:lineRule="exact"/>
              <w:jc w:val="center"/>
              <w:rPr>
                <w:rFonts w:asciiTheme="minorEastAsia" w:hAnsiTheme="minorEastAsia"/>
                <w:sz w:val="18"/>
                <w:szCs w:val="18"/>
              </w:rPr>
            </w:pPr>
            <w:r w:rsidRPr="006647BE">
              <w:rPr>
                <w:rFonts w:asciiTheme="minorEastAsia" w:hAnsiTheme="minorEastAsia"/>
                <w:sz w:val="18"/>
                <w:szCs w:val="18"/>
              </w:rPr>
              <w:t>Plus</w:t>
            </w:r>
          </w:p>
          <w:p w14:paraId="2A2E04B4" w14:textId="1D6E21B8" w:rsidR="006647BE" w:rsidRPr="006647BE" w:rsidRDefault="006647BE" w:rsidP="0086466C">
            <w:pPr>
              <w:spacing w:line="280" w:lineRule="exact"/>
              <w:jc w:val="center"/>
              <w:rPr>
                <w:rFonts w:asciiTheme="minorEastAsia" w:hAnsiTheme="minorEastAsia"/>
                <w:sz w:val="18"/>
                <w:szCs w:val="18"/>
              </w:rPr>
            </w:pPr>
            <w:r w:rsidRPr="006647BE">
              <w:rPr>
                <w:rFonts w:asciiTheme="minorEastAsia" w:hAnsiTheme="minorEastAsia" w:hint="eastAsia"/>
                <w:sz w:val="18"/>
                <w:szCs w:val="18"/>
              </w:rPr>
              <w:t>（利点）</w:t>
            </w:r>
          </w:p>
        </w:tc>
        <w:tc>
          <w:tcPr>
            <w:tcW w:w="3182" w:type="dxa"/>
          </w:tcPr>
          <w:p w14:paraId="44B63723" w14:textId="77777777" w:rsidR="0086466C" w:rsidRDefault="006647BE" w:rsidP="0086466C">
            <w:pPr>
              <w:spacing w:line="280" w:lineRule="exact"/>
              <w:jc w:val="center"/>
              <w:rPr>
                <w:rFonts w:asciiTheme="minorEastAsia" w:hAnsiTheme="minorEastAsia"/>
                <w:sz w:val="18"/>
                <w:szCs w:val="18"/>
              </w:rPr>
            </w:pPr>
            <w:r w:rsidRPr="006647BE">
              <w:rPr>
                <w:rFonts w:asciiTheme="minorEastAsia" w:hAnsiTheme="minorEastAsia"/>
                <w:sz w:val="18"/>
                <w:szCs w:val="18"/>
              </w:rPr>
              <w:t>Minus</w:t>
            </w:r>
          </w:p>
          <w:p w14:paraId="42773552" w14:textId="273F5BEC" w:rsidR="006647BE" w:rsidRPr="006647BE" w:rsidRDefault="006647BE" w:rsidP="0086466C">
            <w:pPr>
              <w:spacing w:line="280" w:lineRule="exact"/>
              <w:jc w:val="center"/>
              <w:rPr>
                <w:rFonts w:asciiTheme="minorEastAsia" w:hAnsiTheme="minorEastAsia"/>
                <w:sz w:val="18"/>
                <w:szCs w:val="18"/>
              </w:rPr>
            </w:pPr>
            <w:r w:rsidRPr="006647BE">
              <w:rPr>
                <w:rFonts w:asciiTheme="minorEastAsia" w:hAnsiTheme="minorEastAsia" w:hint="eastAsia"/>
                <w:sz w:val="18"/>
                <w:szCs w:val="18"/>
              </w:rPr>
              <w:t>（課題）</w:t>
            </w:r>
          </w:p>
        </w:tc>
        <w:tc>
          <w:tcPr>
            <w:tcW w:w="3211" w:type="dxa"/>
          </w:tcPr>
          <w:p w14:paraId="1DFBC3B3" w14:textId="77777777" w:rsidR="0086466C" w:rsidRDefault="006647BE" w:rsidP="0086466C">
            <w:pPr>
              <w:spacing w:line="280" w:lineRule="exact"/>
              <w:jc w:val="center"/>
              <w:rPr>
                <w:rFonts w:asciiTheme="minorEastAsia" w:hAnsiTheme="minorEastAsia"/>
                <w:sz w:val="18"/>
                <w:szCs w:val="18"/>
              </w:rPr>
            </w:pPr>
            <w:r w:rsidRPr="006647BE">
              <w:rPr>
                <w:rFonts w:asciiTheme="minorEastAsia" w:hAnsiTheme="minorEastAsia"/>
                <w:sz w:val="18"/>
                <w:szCs w:val="18"/>
              </w:rPr>
              <w:t>Interesting</w:t>
            </w:r>
          </w:p>
          <w:p w14:paraId="72457303" w14:textId="7C9FEAB3" w:rsidR="006647BE" w:rsidRPr="006647BE" w:rsidRDefault="006647BE" w:rsidP="0086466C">
            <w:pPr>
              <w:spacing w:line="280" w:lineRule="exact"/>
              <w:jc w:val="center"/>
              <w:rPr>
                <w:rFonts w:asciiTheme="minorEastAsia" w:hAnsiTheme="minorEastAsia"/>
                <w:sz w:val="18"/>
                <w:szCs w:val="18"/>
              </w:rPr>
            </w:pPr>
            <w:r w:rsidRPr="006647BE">
              <w:rPr>
                <w:rFonts w:asciiTheme="minorEastAsia" w:hAnsiTheme="minorEastAsia" w:hint="eastAsia"/>
                <w:sz w:val="18"/>
                <w:szCs w:val="18"/>
              </w:rPr>
              <w:t>（関心をもったことなど）</w:t>
            </w:r>
          </w:p>
        </w:tc>
      </w:tr>
      <w:tr w:rsidR="006647BE" w14:paraId="257F9264" w14:textId="77777777" w:rsidTr="00E554F3">
        <w:trPr>
          <w:trHeight w:val="1602"/>
        </w:trPr>
        <w:tc>
          <w:tcPr>
            <w:tcW w:w="3171" w:type="dxa"/>
          </w:tcPr>
          <w:p w14:paraId="3789D771" w14:textId="77777777" w:rsidR="006647BE" w:rsidRPr="006647BE" w:rsidRDefault="006647BE" w:rsidP="0086466C">
            <w:pPr>
              <w:jc w:val="left"/>
              <w:rPr>
                <w:rFonts w:asciiTheme="minorEastAsia" w:hAnsiTheme="minorEastAsia"/>
                <w:sz w:val="18"/>
                <w:szCs w:val="18"/>
              </w:rPr>
            </w:pPr>
          </w:p>
        </w:tc>
        <w:tc>
          <w:tcPr>
            <w:tcW w:w="3182" w:type="dxa"/>
          </w:tcPr>
          <w:p w14:paraId="3E1AE17E" w14:textId="77777777" w:rsidR="006647BE" w:rsidRPr="006647BE" w:rsidRDefault="006647BE" w:rsidP="0086466C">
            <w:pPr>
              <w:jc w:val="left"/>
              <w:rPr>
                <w:rFonts w:asciiTheme="minorEastAsia" w:hAnsiTheme="minorEastAsia"/>
                <w:sz w:val="18"/>
                <w:szCs w:val="18"/>
              </w:rPr>
            </w:pPr>
          </w:p>
        </w:tc>
        <w:tc>
          <w:tcPr>
            <w:tcW w:w="3211" w:type="dxa"/>
          </w:tcPr>
          <w:p w14:paraId="331F2CE6" w14:textId="77777777" w:rsidR="006647BE" w:rsidRDefault="006647BE" w:rsidP="0086466C">
            <w:pPr>
              <w:jc w:val="left"/>
              <w:rPr>
                <w:rFonts w:asciiTheme="minorEastAsia" w:hAnsiTheme="minorEastAsia"/>
                <w:sz w:val="18"/>
                <w:szCs w:val="18"/>
              </w:rPr>
            </w:pPr>
          </w:p>
          <w:p w14:paraId="7A28A5CD" w14:textId="1536FC44" w:rsidR="006647BE" w:rsidRDefault="006647BE" w:rsidP="0086466C">
            <w:pPr>
              <w:jc w:val="left"/>
              <w:rPr>
                <w:rFonts w:asciiTheme="minorEastAsia" w:hAnsiTheme="minorEastAsia"/>
                <w:sz w:val="18"/>
                <w:szCs w:val="18"/>
              </w:rPr>
            </w:pPr>
          </w:p>
          <w:p w14:paraId="206838DD" w14:textId="77777777" w:rsidR="0086466C" w:rsidRDefault="0086466C" w:rsidP="0086466C">
            <w:pPr>
              <w:jc w:val="left"/>
              <w:rPr>
                <w:rFonts w:asciiTheme="minorEastAsia" w:hAnsiTheme="minorEastAsia"/>
                <w:sz w:val="18"/>
                <w:szCs w:val="18"/>
              </w:rPr>
            </w:pPr>
          </w:p>
          <w:p w14:paraId="284977A4" w14:textId="77777777" w:rsidR="006647BE" w:rsidRPr="006647BE" w:rsidRDefault="006647BE" w:rsidP="0086466C">
            <w:pPr>
              <w:jc w:val="left"/>
              <w:rPr>
                <w:rFonts w:asciiTheme="minorEastAsia" w:hAnsiTheme="minorEastAsia" w:hint="eastAsia"/>
                <w:sz w:val="18"/>
                <w:szCs w:val="18"/>
              </w:rPr>
            </w:pPr>
          </w:p>
        </w:tc>
      </w:tr>
      <w:tr w:rsidR="006647BE" w14:paraId="48788492" w14:textId="77777777" w:rsidTr="00C16562">
        <w:tc>
          <w:tcPr>
            <w:tcW w:w="9564" w:type="dxa"/>
            <w:gridSpan w:val="3"/>
          </w:tcPr>
          <w:p w14:paraId="7FBF703F" w14:textId="4FC56718" w:rsidR="006647BE" w:rsidRDefault="006647BE" w:rsidP="0086466C">
            <w:pPr>
              <w:jc w:val="left"/>
              <w:rPr>
                <w:rFonts w:asciiTheme="minorEastAsia" w:hAnsiTheme="minorEastAsia"/>
                <w:sz w:val="18"/>
                <w:szCs w:val="18"/>
              </w:rPr>
            </w:pPr>
            <w:r w:rsidRPr="006647BE">
              <w:rPr>
                <w:rFonts w:asciiTheme="minorEastAsia" w:hAnsiTheme="minorEastAsia" w:hint="eastAsia"/>
                <w:sz w:val="18"/>
                <w:szCs w:val="18"/>
              </w:rPr>
              <w:t>【私たちへの影響】</w:t>
            </w:r>
          </w:p>
          <w:p w14:paraId="79E26257" w14:textId="77777777" w:rsidR="006647BE" w:rsidRDefault="006647BE" w:rsidP="0086466C">
            <w:pPr>
              <w:jc w:val="left"/>
              <w:rPr>
                <w:rFonts w:asciiTheme="minorEastAsia" w:hAnsiTheme="minorEastAsia"/>
                <w:sz w:val="18"/>
                <w:szCs w:val="18"/>
              </w:rPr>
            </w:pPr>
          </w:p>
          <w:p w14:paraId="7409639C" w14:textId="77777777" w:rsidR="006647BE" w:rsidRDefault="006647BE" w:rsidP="0086466C">
            <w:pPr>
              <w:jc w:val="left"/>
              <w:rPr>
                <w:rFonts w:asciiTheme="minorEastAsia" w:hAnsiTheme="minorEastAsia"/>
                <w:sz w:val="18"/>
                <w:szCs w:val="18"/>
              </w:rPr>
            </w:pPr>
          </w:p>
          <w:p w14:paraId="57CC0213" w14:textId="77777777" w:rsidR="0086466C" w:rsidRPr="006647BE" w:rsidRDefault="0086466C" w:rsidP="0086466C">
            <w:pPr>
              <w:jc w:val="left"/>
              <w:rPr>
                <w:rFonts w:asciiTheme="minorEastAsia" w:hAnsiTheme="minorEastAsia"/>
                <w:sz w:val="18"/>
                <w:szCs w:val="18"/>
              </w:rPr>
            </w:pPr>
          </w:p>
        </w:tc>
      </w:tr>
    </w:tbl>
    <w:p w14:paraId="2F090064" w14:textId="77777777" w:rsidR="006647BE" w:rsidRDefault="006647BE" w:rsidP="006647BE">
      <w:pPr>
        <w:rPr>
          <w:sz w:val="20"/>
          <w:szCs w:val="21"/>
        </w:rPr>
      </w:pPr>
    </w:p>
    <w:p w14:paraId="0FFBB3D1" w14:textId="7115F626" w:rsidR="00EF64A4" w:rsidRPr="00677B78" w:rsidRDefault="00EF64A4" w:rsidP="00EF64A4">
      <w:pPr>
        <w:rPr>
          <w:rFonts w:ascii="游ゴシック" w:eastAsia="游ゴシック" w:hAnsi="游ゴシック" w:cs="Times New Roman"/>
        </w:rPr>
      </w:pPr>
      <w:r w:rsidRPr="00677B78">
        <w:rPr>
          <w:rFonts w:ascii="游ゴシック" w:eastAsia="游ゴシック" w:hAnsi="游ゴシック" w:cs="Times New Roman" w:hint="eastAsia"/>
        </w:rPr>
        <w:t>STEP 4</w:t>
      </w:r>
      <w:r w:rsidR="004D721B" w:rsidRPr="00677B78">
        <w:rPr>
          <w:rFonts w:ascii="游ゴシック" w:eastAsia="游ゴシック" w:hAnsi="游ゴシック" w:cs="Times New Roman" w:hint="eastAsia"/>
        </w:rPr>
        <w:t xml:space="preserve">　</w:t>
      </w:r>
      <w:r w:rsidRPr="00677B78">
        <w:rPr>
          <w:rFonts w:ascii="游ゴシック" w:eastAsia="游ゴシック" w:hAnsi="游ゴシック" w:cs="Times New Roman" w:hint="eastAsia"/>
        </w:rPr>
        <w:t>協働・まとめ</w:t>
      </w:r>
      <w:r w:rsidR="00677B78">
        <w:rPr>
          <w:rFonts w:ascii="游ゴシック" w:eastAsia="游ゴシック" w:hAnsi="游ゴシック" w:cs="Times New Roman" w:hint="eastAsia"/>
        </w:rPr>
        <w:t>〔主体的に学習に取り組む態度〕</w:t>
      </w:r>
    </w:p>
    <w:p w14:paraId="462E1E9C" w14:textId="038A436A" w:rsidR="00EF64A4" w:rsidRDefault="00677B78" w:rsidP="00677B78">
      <w:pPr>
        <w:ind w:leftChars="100" w:left="630" w:hangingChars="200" w:hanging="420"/>
        <w:rPr>
          <w:rFonts w:ascii="ＭＳ 明朝" w:eastAsia="ＭＳ 明朝" w:hAnsi="ＭＳ 明朝"/>
        </w:rPr>
      </w:pPr>
      <w:r>
        <w:rPr>
          <w:rFonts w:asciiTheme="minorEastAsia" w:hAnsiTheme="minorEastAsia" w:hint="eastAsia"/>
        </w:rPr>
        <w:t xml:space="preserve">１　</w:t>
      </w:r>
      <w:r w:rsidR="00EF64A4" w:rsidRPr="00677B78">
        <w:rPr>
          <w:rFonts w:asciiTheme="minorEastAsia" w:hAnsiTheme="minorEastAsia" w:hint="eastAsia"/>
        </w:rPr>
        <w:t>グループになり、STEP 3 で</w:t>
      </w:r>
      <w:r w:rsidR="00384060" w:rsidRPr="00384060">
        <w:rPr>
          <w:rFonts w:asciiTheme="minorEastAsia" w:hAnsiTheme="minorEastAsia" w:hint="eastAsia"/>
        </w:rPr>
        <w:t>探究したことを発表しよう。また、大陸棚や排他的経済水域を活用した日本の海洋利用が進むことで、私たちの暮らしにどのような影響があるのかを議論し、ほかの人の意見を聞いて、新たな視点やさらに調べてみたいことなどを書き出そう</w:t>
      </w:r>
      <w:r w:rsidR="00D154D4" w:rsidRPr="00677B78">
        <w:rPr>
          <w:rFonts w:asciiTheme="minorEastAsia" w:hAnsiTheme="minorEastAsia" w:hint="eastAsia"/>
        </w:rPr>
        <w:t xml:space="preserve">。　</w:t>
      </w:r>
      <w:r w:rsidR="00D154D4">
        <w:rPr>
          <w:rFonts w:ascii="ＭＳ 明朝" w:eastAsia="ＭＳ 明朝" w:hAnsi="ＭＳ 明朝" w:hint="eastAsia"/>
        </w:rPr>
        <w:t xml:space="preserve">　　　　　　　　　　　　　　　　　　　　　　　　</w:t>
      </w:r>
    </w:p>
    <w:tbl>
      <w:tblPr>
        <w:tblStyle w:val="a3"/>
        <w:tblW w:w="9497" w:type="dxa"/>
        <w:tblInd w:w="704" w:type="dxa"/>
        <w:tblLook w:val="04A0" w:firstRow="1" w:lastRow="0" w:firstColumn="1" w:lastColumn="0" w:noHBand="0" w:noVBand="1"/>
      </w:tblPr>
      <w:tblGrid>
        <w:gridCol w:w="9497"/>
      </w:tblGrid>
      <w:tr w:rsidR="00EF64A4" w14:paraId="752C969F" w14:textId="77777777" w:rsidTr="00677B78">
        <w:tc>
          <w:tcPr>
            <w:tcW w:w="9497" w:type="dxa"/>
          </w:tcPr>
          <w:p w14:paraId="72591DA9" w14:textId="196D7B3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【新たな視点】</w:t>
            </w:r>
          </w:p>
          <w:p w14:paraId="5FD3D82D" w14:textId="77777777" w:rsidR="00EF64A4" w:rsidRDefault="00EF64A4" w:rsidP="00005AA0">
            <w:pPr>
              <w:rPr>
                <w:rFonts w:ascii="ＭＳ ゴシック" w:eastAsia="ＭＳ ゴシック" w:hAnsi="ＭＳ ゴシック"/>
                <w:b/>
                <w:bCs/>
              </w:rPr>
            </w:pPr>
          </w:p>
          <w:p w14:paraId="78F7C0DF" w14:textId="77777777" w:rsidR="00D154D4" w:rsidRPr="00D154D4" w:rsidRDefault="00D154D4" w:rsidP="00005AA0">
            <w:pPr>
              <w:rPr>
                <w:rFonts w:ascii="ＭＳ ゴシック" w:eastAsia="ＭＳ ゴシック" w:hAnsi="ＭＳ ゴシック"/>
                <w:b/>
                <w:bCs/>
              </w:rPr>
            </w:pPr>
          </w:p>
          <w:p w14:paraId="5D1912E2" w14:textId="168E0E5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【さらに調べてみたいこと】</w:t>
            </w:r>
          </w:p>
          <w:p w14:paraId="7EBE3551" w14:textId="77777777" w:rsidR="00EF64A4" w:rsidRDefault="00EF64A4" w:rsidP="00005AA0">
            <w:pPr>
              <w:rPr>
                <w:rFonts w:ascii="ＭＳ 明朝" w:eastAsia="ＭＳ 明朝" w:hAnsi="ＭＳ 明朝"/>
              </w:rPr>
            </w:pPr>
          </w:p>
          <w:p w14:paraId="168E13F4" w14:textId="77777777" w:rsidR="00D154D4" w:rsidRDefault="00D154D4" w:rsidP="00005AA0">
            <w:pPr>
              <w:rPr>
                <w:rFonts w:ascii="ＭＳ 明朝" w:eastAsia="ＭＳ 明朝" w:hAnsi="ＭＳ 明朝"/>
              </w:rPr>
            </w:pPr>
          </w:p>
          <w:p w14:paraId="2F1832F8" w14:textId="77777777" w:rsidR="00FE531A" w:rsidRDefault="00FE531A"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【そのほか】</w:t>
            </w:r>
          </w:p>
          <w:p w14:paraId="0D9A3CCB" w14:textId="77777777" w:rsidR="00FE531A" w:rsidRDefault="00FE531A" w:rsidP="00005AA0">
            <w:pPr>
              <w:rPr>
                <w:rFonts w:ascii="游ゴシック" w:eastAsia="游ゴシック" w:hAnsi="游ゴシック"/>
                <w:b/>
                <w:bCs/>
                <w:sz w:val="18"/>
                <w:szCs w:val="18"/>
              </w:rPr>
            </w:pPr>
          </w:p>
          <w:p w14:paraId="25F64E75" w14:textId="34F56F0C" w:rsidR="00FE531A" w:rsidRDefault="00FE531A" w:rsidP="00005AA0">
            <w:pPr>
              <w:rPr>
                <w:rFonts w:ascii="ＭＳ 明朝" w:eastAsia="ＭＳ 明朝" w:hAnsi="ＭＳ 明朝"/>
              </w:rPr>
            </w:pPr>
          </w:p>
        </w:tc>
      </w:tr>
    </w:tbl>
    <w:p w14:paraId="1593410F" w14:textId="77777777" w:rsidR="00B95ECE" w:rsidRPr="00D32E8F" w:rsidRDefault="00B95ECE" w:rsidP="00D32E8F">
      <w:pPr>
        <w:rPr>
          <w:rFonts w:ascii="ＭＳ 明朝" w:eastAsia="ＭＳ 明朝" w:hAnsi="ＭＳ 明朝"/>
        </w:rPr>
      </w:pPr>
    </w:p>
    <w:p w14:paraId="16F14187" w14:textId="2D68687D" w:rsidR="00793400" w:rsidRPr="00677B78" w:rsidRDefault="00DF4BBF" w:rsidP="00D154D4">
      <w:pPr>
        <w:rPr>
          <w:rFonts w:ascii="游ゴシック" w:eastAsia="游ゴシック" w:hAnsi="游ゴシック" w:cs="Times New Roman"/>
        </w:rPr>
      </w:pPr>
      <w:r w:rsidRPr="00677B78">
        <w:rPr>
          <w:rFonts w:ascii="游ゴシック" w:eastAsia="游ゴシック" w:hAnsi="游ゴシック" w:cs="Times New Roman" w:hint="eastAsia"/>
        </w:rPr>
        <w:t>振り返り</w:t>
      </w:r>
    </w:p>
    <w:tbl>
      <w:tblPr>
        <w:tblStyle w:val="a3"/>
        <w:tblpPr w:leftFromText="142" w:rightFromText="142" w:vertAnchor="text" w:horzAnchor="margin" w:tblpX="704" w:tblpY="774"/>
        <w:tblW w:w="0" w:type="auto"/>
        <w:tblCellMar>
          <w:left w:w="28" w:type="dxa"/>
          <w:right w:w="28" w:type="dxa"/>
        </w:tblCellMar>
        <w:tblLook w:val="04A0" w:firstRow="1" w:lastRow="0" w:firstColumn="1" w:lastColumn="0" w:noHBand="0" w:noVBand="1"/>
      </w:tblPr>
      <w:tblGrid>
        <w:gridCol w:w="8784"/>
        <w:gridCol w:w="709"/>
      </w:tblGrid>
      <w:tr w:rsidR="002C66DB" w14:paraId="40E36389" w14:textId="77777777" w:rsidTr="00FE531A">
        <w:trPr>
          <w:trHeight w:val="540"/>
        </w:trPr>
        <w:tc>
          <w:tcPr>
            <w:tcW w:w="8784" w:type="dxa"/>
            <w:vAlign w:val="center"/>
          </w:tcPr>
          <w:p w14:paraId="4F116AF0" w14:textId="0607F23F" w:rsidR="002C66DB" w:rsidRPr="00FE531A" w:rsidRDefault="00505F30" w:rsidP="00243153">
            <w:pPr>
              <w:spacing w:line="360" w:lineRule="auto"/>
              <w:rPr>
                <w:rFonts w:ascii="游ゴシック" w:eastAsia="游ゴシック" w:hAnsi="游ゴシック"/>
                <w:b/>
                <w:bCs/>
                <w:sz w:val="18"/>
                <w:szCs w:val="18"/>
              </w:rPr>
            </w:pPr>
            <w:r>
              <w:rPr>
                <w:rFonts w:ascii="游ゴシック" w:eastAsia="游ゴシック" w:hAnsi="游ゴシック" w:hint="eastAsia"/>
                <w:b/>
                <w:bCs/>
                <w:sz w:val="18"/>
                <w:szCs w:val="18"/>
              </w:rPr>
              <w:t>日本の排他的経済水域</w:t>
            </w:r>
            <w:r w:rsidR="00486DD9">
              <w:rPr>
                <w:rFonts w:ascii="游ゴシック" w:eastAsia="游ゴシック" w:hAnsi="游ゴシック" w:hint="eastAsia"/>
                <w:b/>
                <w:bCs/>
                <w:sz w:val="18"/>
                <w:szCs w:val="18"/>
              </w:rPr>
              <w:t>の特徴について、理解できた。</w:t>
            </w:r>
          </w:p>
        </w:tc>
        <w:tc>
          <w:tcPr>
            <w:tcW w:w="709" w:type="dxa"/>
            <w:vAlign w:val="center"/>
          </w:tcPr>
          <w:p w14:paraId="6A405400" w14:textId="77777777" w:rsidR="002C66DB" w:rsidRPr="00793400" w:rsidRDefault="002C66DB" w:rsidP="00243153">
            <w:pPr>
              <w:spacing w:line="360" w:lineRule="auto"/>
              <w:rPr>
                <w:rFonts w:ascii="ＭＳ 明朝" w:eastAsia="ＭＳ 明朝" w:hAnsi="ＭＳ 明朝"/>
                <w:sz w:val="20"/>
                <w:szCs w:val="20"/>
              </w:rPr>
            </w:pPr>
          </w:p>
        </w:tc>
      </w:tr>
      <w:tr w:rsidR="002C66DB" w14:paraId="22CAD849" w14:textId="77777777" w:rsidTr="00FE531A">
        <w:trPr>
          <w:trHeight w:val="540"/>
        </w:trPr>
        <w:tc>
          <w:tcPr>
            <w:tcW w:w="8784" w:type="dxa"/>
            <w:vAlign w:val="center"/>
          </w:tcPr>
          <w:p w14:paraId="6E6E48F2" w14:textId="116F1B3E" w:rsidR="002C66DB" w:rsidRPr="00FE531A" w:rsidRDefault="00486DD9" w:rsidP="00243153">
            <w:pPr>
              <w:rPr>
                <w:rFonts w:ascii="游ゴシック" w:eastAsia="游ゴシック" w:hAnsi="游ゴシック"/>
                <w:b/>
                <w:bCs/>
                <w:sz w:val="18"/>
                <w:szCs w:val="18"/>
              </w:rPr>
            </w:pPr>
            <w:r>
              <w:rPr>
                <w:rFonts w:ascii="游ゴシック" w:eastAsia="游ゴシック" w:hAnsi="游ゴシック" w:hint="eastAsia"/>
                <w:b/>
                <w:bCs/>
                <w:sz w:val="18"/>
                <w:szCs w:val="18"/>
              </w:rPr>
              <w:t>世界の多くの国が延長大陸棚</w:t>
            </w:r>
            <w:r w:rsidR="009A1B79">
              <w:rPr>
                <w:rFonts w:ascii="游ゴシック" w:eastAsia="游ゴシック" w:hAnsi="游ゴシック" w:hint="eastAsia"/>
                <w:b/>
                <w:bCs/>
                <w:sz w:val="18"/>
                <w:szCs w:val="18"/>
              </w:rPr>
              <w:t>の申請を目指している理由</w:t>
            </w:r>
            <w:r w:rsidR="00D1643F">
              <w:rPr>
                <w:rFonts w:ascii="游ゴシック" w:eastAsia="游ゴシック" w:hAnsi="游ゴシック" w:hint="eastAsia"/>
                <w:b/>
                <w:bCs/>
                <w:sz w:val="18"/>
                <w:szCs w:val="18"/>
              </w:rPr>
              <w:t>を調べ、まとめられた。</w:t>
            </w:r>
          </w:p>
        </w:tc>
        <w:tc>
          <w:tcPr>
            <w:tcW w:w="709" w:type="dxa"/>
            <w:vAlign w:val="center"/>
          </w:tcPr>
          <w:p w14:paraId="17F16560" w14:textId="77777777" w:rsidR="002C66DB" w:rsidRPr="00712FDE" w:rsidRDefault="002C66DB" w:rsidP="00243153">
            <w:pPr>
              <w:rPr>
                <w:rFonts w:ascii="ＭＳ 明朝" w:eastAsia="ＭＳ 明朝" w:hAnsi="ＭＳ 明朝"/>
                <w:sz w:val="20"/>
                <w:szCs w:val="20"/>
              </w:rPr>
            </w:pPr>
          </w:p>
        </w:tc>
      </w:tr>
      <w:tr w:rsidR="002C66DB" w14:paraId="606E3E2E" w14:textId="77777777" w:rsidTr="00FE531A">
        <w:trPr>
          <w:trHeight w:val="540"/>
        </w:trPr>
        <w:tc>
          <w:tcPr>
            <w:tcW w:w="8784" w:type="dxa"/>
            <w:vAlign w:val="center"/>
          </w:tcPr>
          <w:p w14:paraId="5AD83C23" w14:textId="2AF8B4C3" w:rsidR="002C66DB" w:rsidRPr="00D1643F" w:rsidRDefault="00D1643F" w:rsidP="00243153">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大陸棚の延長や排他的経済水域</w:t>
            </w:r>
            <w:r w:rsidR="00A677FE">
              <w:rPr>
                <w:rFonts w:ascii="游ゴシック" w:eastAsia="游ゴシック" w:hAnsi="游ゴシック" w:hint="eastAsia"/>
                <w:b/>
                <w:bCs/>
                <w:sz w:val="18"/>
                <w:szCs w:val="18"/>
              </w:rPr>
              <w:t>の面積拡大による利点</w:t>
            </w:r>
            <w:r w:rsidR="00BD5A3A">
              <w:rPr>
                <w:rFonts w:ascii="游ゴシック" w:eastAsia="游ゴシック" w:hAnsi="游ゴシック" w:hint="eastAsia"/>
                <w:b/>
                <w:bCs/>
                <w:sz w:val="18"/>
                <w:szCs w:val="18"/>
              </w:rPr>
              <w:t>や</w:t>
            </w:r>
            <w:r w:rsidR="00A677FE">
              <w:rPr>
                <w:rFonts w:ascii="游ゴシック" w:eastAsia="游ゴシック" w:hAnsi="游ゴシック" w:hint="eastAsia"/>
                <w:b/>
                <w:bCs/>
                <w:sz w:val="18"/>
                <w:szCs w:val="18"/>
              </w:rPr>
              <w:t>課題</w:t>
            </w:r>
            <w:r w:rsidR="00BD5A3A">
              <w:rPr>
                <w:rFonts w:ascii="游ゴシック" w:eastAsia="游ゴシック" w:hAnsi="游ゴシック" w:hint="eastAsia"/>
                <w:b/>
                <w:bCs/>
                <w:sz w:val="18"/>
                <w:szCs w:val="18"/>
              </w:rPr>
              <w:t>のほか、あなたが関心をもったこと、私たちの生活への影響</w:t>
            </w:r>
            <w:r w:rsidR="00B54BE2">
              <w:rPr>
                <w:rFonts w:ascii="游ゴシック" w:eastAsia="游ゴシック" w:hAnsi="游ゴシック" w:hint="eastAsia"/>
                <w:b/>
                <w:bCs/>
                <w:sz w:val="18"/>
                <w:szCs w:val="18"/>
              </w:rPr>
              <w:t>を</w:t>
            </w:r>
            <w:r w:rsidR="00A677FE">
              <w:rPr>
                <w:rFonts w:ascii="游ゴシック" w:eastAsia="游ゴシック" w:hAnsi="游ゴシック" w:hint="eastAsia"/>
                <w:b/>
                <w:bCs/>
                <w:sz w:val="18"/>
                <w:szCs w:val="18"/>
              </w:rPr>
              <w:t>それぞれ</w:t>
            </w:r>
            <w:r w:rsidR="00B54BE2">
              <w:rPr>
                <w:rFonts w:ascii="游ゴシック" w:eastAsia="游ゴシック" w:hAnsi="游ゴシック" w:hint="eastAsia"/>
                <w:b/>
                <w:bCs/>
                <w:sz w:val="18"/>
                <w:szCs w:val="18"/>
              </w:rPr>
              <w:t>分けて</w:t>
            </w:r>
            <w:r w:rsidR="00A677FE">
              <w:rPr>
                <w:rFonts w:ascii="游ゴシック" w:eastAsia="游ゴシック" w:hAnsi="游ゴシック" w:hint="eastAsia"/>
                <w:b/>
                <w:bCs/>
                <w:sz w:val="18"/>
                <w:szCs w:val="18"/>
              </w:rPr>
              <w:t>表現</w:t>
            </w:r>
            <w:r w:rsidR="00BD5A3A">
              <w:rPr>
                <w:rFonts w:ascii="游ゴシック" w:eastAsia="游ゴシック" w:hAnsi="游ゴシック" w:hint="eastAsia"/>
                <w:b/>
                <w:bCs/>
                <w:sz w:val="18"/>
                <w:szCs w:val="18"/>
              </w:rPr>
              <w:t>し、</w:t>
            </w:r>
            <w:r w:rsidR="00B54BE2">
              <w:rPr>
                <w:rFonts w:ascii="游ゴシック" w:eastAsia="游ゴシック" w:hAnsi="游ゴシック" w:hint="eastAsia"/>
                <w:b/>
                <w:bCs/>
                <w:sz w:val="18"/>
                <w:szCs w:val="18"/>
              </w:rPr>
              <w:t>ほかの人と議論できた。</w:t>
            </w:r>
          </w:p>
        </w:tc>
        <w:tc>
          <w:tcPr>
            <w:tcW w:w="709" w:type="dxa"/>
            <w:vAlign w:val="center"/>
          </w:tcPr>
          <w:p w14:paraId="3487FFD4" w14:textId="77777777" w:rsidR="002C66DB" w:rsidRPr="00712FDE" w:rsidRDefault="002C66DB" w:rsidP="00243153">
            <w:pPr>
              <w:rPr>
                <w:rFonts w:ascii="ＭＳ 明朝" w:eastAsia="ＭＳ 明朝" w:hAnsi="ＭＳ 明朝"/>
                <w:sz w:val="20"/>
                <w:szCs w:val="20"/>
              </w:rPr>
            </w:pPr>
          </w:p>
        </w:tc>
      </w:tr>
    </w:tbl>
    <w:p w14:paraId="1700A0E4" w14:textId="73A97FC4" w:rsidR="00DF4BBF" w:rsidRPr="00EA7C9C" w:rsidRDefault="00EA7C9C" w:rsidP="00EA7C9C">
      <w:pPr>
        <w:ind w:leftChars="100" w:left="630" w:hangingChars="200" w:hanging="420"/>
        <w:rPr>
          <w:rFonts w:asciiTheme="minorEastAsia" w:hAnsiTheme="minorEastAsia"/>
        </w:rPr>
      </w:pPr>
      <w:r>
        <w:rPr>
          <w:rFonts w:asciiTheme="minorEastAsia" w:hAnsiTheme="minorEastAsia" w:hint="eastAsia"/>
        </w:rPr>
        <w:t xml:space="preserve">１　</w:t>
      </w:r>
      <w:r w:rsidR="00793400" w:rsidRPr="00EA7C9C">
        <w:rPr>
          <w:rFonts w:asciiTheme="minorEastAsia" w:hAnsiTheme="minorEastAsia" w:hint="eastAsia"/>
        </w:rPr>
        <w:t>ここまでの学習を振り返って、</w:t>
      </w:r>
      <w:r w:rsidR="00E15F36" w:rsidRPr="00EA7C9C">
        <w:rPr>
          <w:rFonts w:asciiTheme="minorEastAsia" w:hAnsiTheme="minorEastAsia" w:hint="eastAsia"/>
        </w:rPr>
        <w:t>以下の項目について自己評価をしよう。十分に達成できた項目には◎を、</w:t>
      </w:r>
      <w:r>
        <w:rPr>
          <w:rFonts w:asciiTheme="minorEastAsia" w:hAnsiTheme="minorEastAsia"/>
        </w:rPr>
        <w:br/>
      </w:r>
      <w:r w:rsidR="00E15F36" w:rsidRPr="00EA7C9C">
        <w:rPr>
          <w:rFonts w:asciiTheme="minorEastAsia" w:hAnsiTheme="minorEastAsia" w:hint="eastAsia"/>
        </w:rPr>
        <w:t>一部は到達できた項目には○を、到達には努力が必要な項目には</w:t>
      </w:r>
      <w:r w:rsidR="00DF4BBF" w:rsidRPr="00EA7C9C">
        <w:rPr>
          <w:rFonts w:asciiTheme="minorEastAsia" w:hAnsiTheme="minorEastAsia" w:hint="eastAsia"/>
        </w:rPr>
        <w:t>△</w:t>
      </w:r>
      <w:r w:rsidR="00E15F36" w:rsidRPr="00EA7C9C">
        <w:rPr>
          <w:rFonts w:asciiTheme="minorEastAsia" w:hAnsiTheme="minorEastAsia" w:hint="eastAsia"/>
        </w:rPr>
        <w:t>を、それぞれつけよう。</w:t>
      </w:r>
    </w:p>
    <w:sectPr w:rsidR="00DF4BBF" w:rsidRPr="00EA7C9C" w:rsidSect="00B62BD7">
      <w:headerReference w:type="first" r:id="rId10"/>
      <w:pgSz w:w="11906" w:h="16838"/>
      <w:pgMar w:top="851" w:right="851" w:bottom="851" w:left="851" w:header="567"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1656" w14:textId="77777777" w:rsidR="00C02A4E" w:rsidRDefault="00C02A4E" w:rsidP="00814357">
      <w:r>
        <w:separator/>
      </w:r>
    </w:p>
  </w:endnote>
  <w:endnote w:type="continuationSeparator" w:id="0">
    <w:p w14:paraId="1635CFC0" w14:textId="77777777" w:rsidR="00C02A4E" w:rsidRDefault="00C02A4E" w:rsidP="0081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nivers">
    <w:altName w:val="Calibri"/>
    <w:charset w:val="00"/>
    <w:family w:val="swiss"/>
    <w:pitch w:val="variable"/>
    <w:sig w:usb0="80000287" w:usb1="00000000" w:usb2="00000000" w:usb3="00000000" w:csb0="0000000F" w:csb1="00000000"/>
  </w:font>
  <w:font w:name="BIZ UD明朝 Medium">
    <w:panose1 w:val="02020500000000000000"/>
    <w:charset w:val="80"/>
    <w:family w:val="roman"/>
    <w:pitch w:val="fixed"/>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FB99E" w14:textId="77777777" w:rsidR="00C02A4E" w:rsidRDefault="00C02A4E" w:rsidP="00814357">
      <w:r>
        <w:separator/>
      </w:r>
    </w:p>
  </w:footnote>
  <w:footnote w:type="continuationSeparator" w:id="0">
    <w:p w14:paraId="538D25BA" w14:textId="77777777" w:rsidR="00C02A4E" w:rsidRDefault="00C02A4E" w:rsidP="0081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EEAB" w14:textId="54CC2D47" w:rsidR="00B62BD7" w:rsidRPr="00B62BD7" w:rsidRDefault="00B62BD7" w:rsidP="00B62BD7">
    <w:pPr>
      <w:adjustRightInd w:val="0"/>
      <w:snapToGrid w:val="0"/>
      <w:rPr>
        <w:rFonts w:ascii="游ゴシック" w:eastAsia="游ゴシック" w:hAnsi="游ゴシック"/>
        <w:sz w:val="18"/>
        <w:szCs w:val="18"/>
      </w:rPr>
    </w:pPr>
    <w:r w:rsidRPr="00084D48">
      <w:rPr>
        <w:rFonts w:ascii="游ゴシック" w:eastAsia="游ゴシック" w:hAnsi="游ゴシック" w:hint="eastAsia"/>
        <w:sz w:val="18"/>
        <w:szCs w:val="18"/>
      </w:rPr>
      <w:t>教科書p.2</w:t>
    </w:r>
    <w:r w:rsidR="00C52EC3">
      <w:rPr>
        <w:rFonts w:ascii="游ゴシック" w:eastAsia="游ゴシック" w:hAnsi="游ゴシック" w:hint="eastAsia"/>
        <w:sz w:val="18"/>
        <w:szCs w:val="18"/>
      </w:rPr>
      <w:t>18</w:t>
    </w:r>
    <w:r w:rsidRPr="00084D48">
      <w:rPr>
        <w:rFonts w:ascii="游ゴシック" w:eastAsia="游ゴシック" w:hAnsi="游ゴシック" w:hint="eastAsia"/>
        <w:sz w:val="18"/>
        <w:szCs w:val="18"/>
      </w:rPr>
      <w:t>～2</w:t>
    </w:r>
    <w:r w:rsidR="00C52EC3">
      <w:rPr>
        <w:rFonts w:ascii="游ゴシック" w:eastAsia="游ゴシック" w:hAnsi="游ゴシック" w:hint="eastAsia"/>
        <w:sz w:val="18"/>
        <w:szCs w:val="18"/>
      </w:rPr>
      <w:t>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612"/>
    <w:multiLevelType w:val="hybridMultilevel"/>
    <w:tmpl w:val="AFD620D8"/>
    <w:lvl w:ilvl="0" w:tplc="005E4E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997922"/>
    <w:multiLevelType w:val="hybridMultilevel"/>
    <w:tmpl w:val="9B2C70AA"/>
    <w:lvl w:ilvl="0" w:tplc="04090011">
      <w:start w:val="1"/>
      <w:numFmt w:val="decimalEnclosedCircle"/>
      <w:lvlText w:val="%1"/>
      <w:lvlJc w:val="left"/>
      <w:pPr>
        <w:ind w:left="836" w:hanging="440"/>
      </w:pPr>
    </w:lvl>
    <w:lvl w:ilvl="1" w:tplc="04090017" w:tentative="1">
      <w:start w:val="1"/>
      <w:numFmt w:val="aiueoFullWidth"/>
      <w:lvlText w:val="(%2)"/>
      <w:lvlJc w:val="left"/>
      <w:pPr>
        <w:ind w:left="1276" w:hanging="440"/>
      </w:pPr>
    </w:lvl>
    <w:lvl w:ilvl="2" w:tplc="04090011" w:tentative="1">
      <w:start w:val="1"/>
      <w:numFmt w:val="decimalEnclosedCircle"/>
      <w:lvlText w:val="%3"/>
      <w:lvlJc w:val="left"/>
      <w:pPr>
        <w:ind w:left="1716" w:hanging="440"/>
      </w:pPr>
    </w:lvl>
    <w:lvl w:ilvl="3" w:tplc="0409000F" w:tentative="1">
      <w:start w:val="1"/>
      <w:numFmt w:val="decimal"/>
      <w:lvlText w:val="%4."/>
      <w:lvlJc w:val="left"/>
      <w:pPr>
        <w:ind w:left="2156" w:hanging="440"/>
      </w:pPr>
    </w:lvl>
    <w:lvl w:ilvl="4" w:tplc="04090017" w:tentative="1">
      <w:start w:val="1"/>
      <w:numFmt w:val="aiueoFullWidth"/>
      <w:lvlText w:val="(%5)"/>
      <w:lvlJc w:val="left"/>
      <w:pPr>
        <w:ind w:left="2596" w:hanging="440"/>
      </w:pPr>
    </w:lvl>
    <w:lvl w:ilvl="5" w:tplc="04090011" w:tentative="1">
      <w:start w:val="1"/>
      <w:numFmt w:val="decimalEnclosedCircle"/>
      <w:lvlText w:val="%6"/>
      <w:lvlJc w:val="left"/>
      <w:pPr>
        <w:ind w:left="3036" w:hanging="440"/>
      </w:pPr>
    </w:lvl>
    <w:lvl w:ilvl="6" w:tplc="0409000F" w:tentative="1">
      <w:start w:val="1"/>
      <w:numFmt w:val="decimal"/>
      <w:lvlText w:val="%7."/>
      <w:lvlJc w:val="left"/>
      <w:pPr>
        <w:ind w:left="3476" w:hanging="440"/>
      </w:pPr>
    </w:lvl>
    <w:lvl w:ilvl="7" w:tplc="04090017" w:tentative="1">
      <w:start w:val="1"/>
      <w:numFmt w:val="aiueoFullWidth"/>
      <w:lvlText w:val="(%8)"/>
      <w:lvlJc w:val="left"/>
      <w:pPr>
        <w:ind w:left="3916" w:hanging="440"/>
      </w:pPr>
    </w:lvl>
    <w:lvl w:ilvl="8" w:tplc="04090011" w:tentative="1">
      <w:start w:val="1"/>
      <w:numFmt w:val="decimalEnclosedCircle"/>
      <w:lvlText w:val="%9"/>
      <w:lvlJc w:val="left"/>
      <w:pPr>
        <w:ind w:left="4356" w:hanging="440"/>
      </w:pPr>
    </w:lvl>
  </w:abstractNum>
  <w:abstractNum w:abstractNumId="2" w15:restartNumberingAfterBreak="0">
    <w:nsid w:val="2ED4434F"/>
    <w:multiLevelType w:val="hybridMultilevel"/>
    <w:tmpl w:val="B630E676"/>
    <w:lvl w:ilvl="0" w:tplc="543048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171ED0"/>
    <w:multiLevelType w:val="hybridMultilevel"/>
    <w:tmpl w:val="32AC6994"/>
    <w:lvl w:ilvl="0" w:tplc="67FA4B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86679B0"/>
    <w:multiLevelType w:val="hybridMultilevel"/>
    <w:tmpl w:val="51849F94"/>
    <w:lvl w:ilvl="0" w:tplc="175A2C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EAD6C1A"/>
    <w:multiLevelType w:val="hybridMultilevel"/>
    <w:tmpl w:val="C366BB0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63557A43"/>
    <w:multiLevelType w:val="hybridMultilevel"/>
    <w:tmpl w:val="91969440"/>
    <w:lvl w:ilvl="0" w:tplc="ADF4068E">
      <w:start w:val="1"/>
      <w:numFmt w:val="decimal"/>
      <w:lvlText w:val="【%1】"/>
      <w:lvlJc w:val="left"/>
      <w:pPr>
        <w:ind w:left="720" w:hanging="720"/>
      </w:pPr>
      <w:rPr>
        <w:rFonts w:hint="default"/>
      </w:rPr>
    </w:lvl>
    <w:lvl w:ilvl="1" w:tplc="0770CE4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1180104"/>
    <w:multiLevelType w:val="hybridMultilevel"/>
    <w:tmpl w:val="285244F4"/>
    <w:lvl w:ilvl="0" w:tplc="58A4E1AC">
      <w:start w:val="8"/>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D98137D"/>
    <w:multiLevelType w:val="hybridMultilevel"/>
    <w:tmpl w:val="AFE69E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0191893">
    <w:abstractNumId w:val="0"/>
  </w:num>
  <w:num w:numId="2" w16cid:durableId="173226218">
    <w:abstractNumId w:val="3"/>
  </w:num>
  <w:num w:numId="3" w16cid:durableId="1198011489">
    <w:abstractNumId w:val="2"/>
  </w:num>
  <w:num w:numId="4" w16cid:durableId="1036613168">
    <w:abstractNumId w:val="6"/>
  </w:num>
  <w:num w:numId="5" w16cid:durableId="2022001123">
    <w:abstractNumId w:val="5"/>
  </w:num>
  <w:num w:numId="6" w16cid:durableId="1124499150">
    <w:abstractNumId w:val="8"/>
  </w:num>
  <w:num w:numId="7" w16cid:durableId="1580209263">
    <w:abstractNumId w:val="1"/>
  </w:num>
  <w:num w:numId="8" w16cid:durableId="213152912">
    <w:abstractNumId w:val="4"/>
  </w:num>
  <w:num w:numId="9" w16cid:durableId="18520631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CA"/>
    <w:rsid w:val="0002359C"/>
    <w:rsid w:val="000327AF"/>
    <w:rsid w:val="00033195"/>
    <w:rsid w:val="000579E4"/>
    <w:rsid w:val="00064F43"/>
    <w:rsid w:val="00084D48"/>
    <w:rsid w:val="00090B2A"/>
    <w:rsid w:val="000A2032"/>
    <w:rsid w:val="000C1E8E"/>
    <w:rsid w:val="000E0958"/>
    <w:rsid w:val="000E3852"/>
    <w:rsid w:val="000E60D2"/>
    <w:rsid w:val="000E6950"/>
    <w:rsid w:val="000F5298"/>
    <w:rsid w:val="00107398"/>
    <w:rsid w:val="0011247A"/>
    <w:rsid w:val="00132B33"/>
    <w:rsid w:val="0015277E"/>
    <w:rsid w:val="00160062"/>
    <w:rsid w:val="00173427"/>
    <w:rsid w:val="0018001C"/>
    <w:rsid w:val="001801AA"/>
    <w:rsid w:val="0018431B"/>
    <w:rsid w:val="001848DF"/>
    <w:rsid w:val="001912BA"/>
    <w:rsid w:val="001A1818"/>
    <w:rsid w:val="001A423A"/>
    <w:rsid w:val="001A531C"/>
    <w:rsid w:val="001A5E40"/>
    <w:rsid w:val="001A7412"/>
    <w:rsid w:val="001B6299"/>
    <w:rsid w:val="001E21ED"/>
    <w:rsid w:val="001F2D98"/>
    <w:rsid w:val="00215884"/>
    <w:rsid w:val="002318A8"/>
    <w:rsid w:val="00243153"/>
    <w:rsid w:val="0025144C"/>
    <w:rsid w:val="00291432"/>
    <w:rsid w:val="00292877"/>
    <w:rsid w:val="00293927"/>
    <w:rsid w:val="00294726"/>
    <w:rsid w:val="00296658"/>
    <w:rsid w:val="002B1A6C"/>
    <w:rsid w:val="002B57C1"/>
    <w:rsid w:val="002C66DB"/>
    <w:rsid w:val="002D314E"/>
    <w:rsid w:val="002E0773"/>
    <w:rsid w:val="002E1908"/>
    <w:rsid w:val="002E2F07"/>
    <w:rsid w:val="002E3FAC"/>
    <w:rsid w:val="002E74B4"/>
    <w:rsid w:val="002E7C0A"/>
    <w:rsid w:val="002F28D1"/>
    <w:rsid w:val="002F5C1B"/>
    <w:rsid w:val="00301F6B"/>
    <w:rsid w:val="00320F79"/>
    <w:rsid w:val="0032271E"/>
    <w:rsid w:val="00322801"/>
    <w:rsid w:val="00331F97"/>
    <w:rsid w:val="00341015"/>
    <w:rsid w:val="00343B2D"/>
    <w:rsid w:val="00344739"/>
    <w:rsid w:val="003500B0"/>
    <w:rsid w:val="00383794"/>
    <w:rsid w:val="00384060"/>
    <w:rsid w:val="003978CD"/>
    <w:rsid w:val="00397BB1"/>
    <w:rsid w:val="003A7E7D"/>
    <w:rsid w:val="003B0B82"/>
    <w:rsid w:val="003B72F6"/>
    <w:rsid w:val="003D34B7"/>
    <w:rsid w:val="003E7319"/>
    <w:rsid w:val="00403BD8"/>
    <w:rsid w:val="00413A6B"/>
    <w:rsid w:val="00414B51"/>
    <w:rsid w:val="00424818"/>
    <w:rsid w:val="00431C73"/>
    <w:rsid w:val="004522BE"/>
    <w:rsid w:val="00466920"/>
    <w:rsid w:val="00480402"/>
    <w:rsid w:val="00486DD9"/>
    <w:rsid w:val="004B1533"/>
    <w:rsid w:val="004B7231"/>
    <w:rsid w:val="004D721B"/>
    <w:rsid w:val="004E4CF7"/>
    <w:rsid w:val="004F04C8"/>
    <w:rsid w:val="004F4946"/>
    <w:rsid w:val="004F5795"/>
    <w:rsid w:val="005043B2"/>
    <w:rsid w:val="00505F30"/>
    <w:rsid w:val="0051464E"/>
    <w:rsid w:val="00555B37"/>
    <w:rsid w:val="00562190"/>
    <w:rsid w:val="005873B8"/>
    <w:rsid w:val="0059003A"/>
    <w:rsid w:val="005A278E"/>
    <w:rsid w:val="005A42FA"/>
    <w:rsid w:val="005C108D"/>
    <w:rsid w:val="005C6845"/>
    <w:rsid w:val="005E2FF0"/>
    <w:rsid w:val="005E6BB0"/>
    <w:rsid w:val="0060444F"/>
    <w:rsid w:val="00610650"/>
    <w:rsid w:val="00613335"/>
    <w:rsid w:val="006344CB"/>
    <w:rsid w:val="006365D1"/>
    <w:rsid w:val="00640B9B"/>
    <w:rsid w:val="006410C7"/>
    <w:rsid w:val="00642131"/>
    <w:rsid w:val="00643E71"/>
    <w:rsid w:val="00653695"/>
    <w:rsid w:val="0065449D"/>
    <w:rsid w:val="00662FFB"/>
    <w:rsid w:val="006647BE"/>
    <w:rsid w:val="0067278C"/>
    <w:rsid w:val="00677B78"/>
    <w:rsid w:val="00685844"/>
    <w:rsid w:val="00691822"/>
    <w:rsid w:val="00694B1F"/>
    <w:rsid w:val="006B278E"/>
    <w:rsid w:val="006B5608"/>
    <w:rsid w:val="006D7654"/>
    <w:rsid w:val="006E11A8"/>
    <w:rsid w:val="00700CAF"/>
    <w:rsid w:val="007164DD"/>
    <w:rsid w:val="00725549"/>
    <w:rsid w:val="00725C99"/>
    <w:rsid w:val="00743297"/>
    <w:rsid w:val="00753590"/>
    <w:rsid w:val="00785849"/>
    <w:rsid w:val="00793400"/>
    <w:rsid w:val="007B519A"/>
    <w:rsid w:val="007F2EA3"/>
    <w:rsid w:val="007F7E65"/>
    <w:rsid w:val="00814357"/>
    <w:rsid w:val="00842C00"/>
    <w:rsid w:val="00844068"/>
    <w:rsid w:val="008516FB"/>
    <w:rsid w:val="008529CB"/>
    <w:rsid w:val="00853383"/>
    <w:rsid w:val="00862634"/>
    <w:rsid w:val="00862F04"/>
    <w:rsid w:val="0086466C"/>
    <w:rsid w:val="00870CD7"/>
    <w:rsid w:val="00875B5F"/>
    <w:rsid w:val="0088697F"/>
    <w:rsid w:val="008E6B81"/>
    <w:rsid w:val="00913AB9"/>
    <w:rsid w:val="00925E9F"/>
    <w:rsid w:val="009306D8"/>
    <w:rsid w:val="00935E5E"/>
    <w:rsid w:val="0093783E"/>
    <w:rsid w:val="00945CA7"/>
    <w:rsid w:val="00964BE7"/>
    <w:rsid w:val="00975F52"/>
    <w:rsid w:val="00982C45"/>
    <w:rsid w:val="00992807"/>
    <w:rsid w:val="00993546"/>
    <w:rsid w:val="00996D6B"/>
    <w:rsid w:val="009A1B79"/>
    <w:rsid w:val="009A75D1"/>
    <w:rsid w:val="009A7F71"/>
    <w:rsid w:val="009B672E"/>
    <w:rsid w:val="009B79C7"/>
    <w:rsid w:val="009E30E7"/>
    <w:rsid w:val="009F24FD"/>
    <w:rsid w:val="00A25DCB"/>
    <w:rsid w:val="00A26DE8"/>
    <w:rsid w:val="00A32C4A"/>
    <w:rsid w:val="00A35111"/>
    <w:rsid w:val="00A460D0"/>
    <w:rsid w:val="00A51541"/>
    <w:rsid w:val="00A62C8B"/>
    <w:rsid w:val="00A677FE"/>
    <w:rsid w:val="00A725C9"/>
    <w:rsid w:val="00A856C1"/>
    <w:rsid w:val="00A941EB"/>
    <w:rsid w:val="00AB34A9"/>
    <w:rsid w:val="00AC1920"/>
    <w:rsid w:val="00AC74EE"/>
    <w:rsid w:val="00AC786B"/>
    <w:rsid w:val="00AD294B"/>
    <w:rsid w:val="00AF0F4E"/>
    <w:rsid w:val="00AF5134"/>
    <w:rsid w:val="00B04E40"/>
    <w:rsid w:val="00B171A8"/>
    <w:rsid w:val="00B24951"/>
    <w:rsid w:val="00B258D7"/>
    <w:rsid w:val="00B32568"/>
    <w:rsid w:val="00B3414A"/>
    <w:rsid w:val="00B35BCC"/>
    <w:rsid w:val="00B3697C"/>
    <w:rsid w:val="00B54B23"/>
    <w:rsid w:val="00B54BE2"/>
    <w:rsid w:val="00B62BD7"/>
    <w:rsid w:val="00B6621C"/>
    <w:rsid w:val="00B862BA"/>
    <w:rsid w:val="00B94712"/>
    <w:rsid w:val="00B95ECE"/>
    <w:rsid w:val="00BB7AD2"/>
    <w:rsid w:val="00BD1BEC"/>
    <w:rsid w:val="00BD311E"/>
    <w:rsid w:val="00BD5A3A"/>
    <w:rsid w:val="00BD67F2"/>
    <w:rsid w:val="00BD793D"/>
    <w:rsid w:val="00BE19DD"/>
    <w:rsid w:val="00BE76CC"/>
    <w:rsid w:val="00BF5A2B"/>
    <w:rsid w:val="00C001AC"/>
    <w:rsid w:val="00C01336"/>
    <w:rsid w:val="00C02A4E"/>
    <w:rsid w:val="00C05E60"/>
    <w:rsid w:val="00C20608"/>
    <w:rsid w:val="00C4504B"/>
    <w:rsid w:val="00C52EC3"/>
    <w:rsid w:val="00C85BD1"/>
    <w:rsid w:val="00C97DD9"/>
    <w:rsid w:val="00CA6B23"/>
    <w:rsid w:val="00CB3C5A"/>
    <w:rsid w:val="00CC55C1"/>
    <w:rsid w:val="00CD5FF1"/>
    <w:rsid w:val="00CD76B4"/>
    <w:rsid w:val="00CE1115"/>
    <w:rsid w:val="00CF383F"/>
    <w:rsid w:val="00D14B66"/>
    <w:rsid w:val="00D154D4"/>
    <w:rsid w:val="00D1643F"/>
    <w:rsid w:val="00D25351"/>
    <w:rsid w:val="00D32E8F"/>
    <w:rsid w:val="00D36A91"/>
    <w:rsid w:val="00D458BA"/>
    <w:rsid w:val="00D4748F"/>
    <w:rsid w:val="00D61BCA"/>
    <w:rsid w:val="00D664DD"/>
    <w:rsid w:val="00D90180"/>
    <w:rsid w:val="00DD5F05"/>
    <w:rsid w:val="00DD7337"/>
    <w:rsid w:val="00DD7D85"/>
    <w:rsid w:val="00DF4BBF"/>
    <w:rsid w:val="00DF7DDD"/>
    <w:rsid w:val="00E05841"/>
    <w:rsid w:val="00E1438F"/>
    <w:rsid w:val="00E15F36"/>
    <w:rsid w:val="00E17890"/>
    <w:rsid w:val="00E20C83"/>
    <w:rsid w:val="00E225B3"/>
    <w:rsid w:val="00E227F8"/>
    <w:rsid w:val="00E24A6E"/>
    <w:rsid w:val="00E5397B"/>
    <w:rsid w:val="00E554F3"/>
    <w:rsid w:val="00E612AC"/>
    <w:rsid w:val="00E63456"/>
    <w:rsid w:val="00E64D77"/>
    <w:rsid w:val="00E73C5C"/>
    <w:rsid w:val="00E817FA"/>
    <w:rsid w:val="00E83075"/>
    <w:rsid w:val="00E84D0E"/>
    <w:rsid w:val="00EA5B8C"/>
    <w:rsid w:val="00EA7C9C"/>
    <w:rsid w:val="00EB753C"/>
    <w:rsid w:val="00EE37EC"/>
    <w:rsid w:val="00EF64A4"/>
    <w:rsid w:val="00F11C8C"/>
    <w:rsid w:val="00F12FF6"/>
    <w:rsid w:val="00F236C2"/>
    <w:rsid w:val="00F652FE"/>
    <w:rsid w:val="00F720CF"/>
    <w:rsid w:val="00F95BB2"/>
    <w:rsid w:val="00FB022C"/>
    <w:rsid w:val="00FB2F14"/>
    <w:rsid w:val="00FB6968"/>
    <w:rsid w:val="00FC1B8D"/>
    <w:rsid w:val="00FD0182"/>
    <w:rsid w:val="00FE531A"/>
    <w:rsid w:val="00FE541C"/>
    <w:rsid w:val="00FF0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D335F"/>
  <w15:chartTrackingRefBased/>
  <w15:docId w15:val="{7A54AB01-E13B-43F2-BE3B-5482BC84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1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61BCA"/>
    <w:pPr>
      <w:ind w:leftChars="400" w:left="840"/>
    </w:pPr>
  </w:style>
  <w:style w:type="paragraph" w:styleId="a5">
    <w:name w:val="header"/>
    <w:basedOn w:val="a"/>
    <w:link w:val="a6"/>
    <w:uiPriority w:val="99"/>
    <w:unhideWhenUsed/>
    <w:rsid w:val="00814357"/>
    <w:pPr>
      <w:tabs>
        <w:tab w:val="center" w:pos="4252"/>
        <w:tab w:val="right" w:pos="8504"/>
      </w:tabs>
      <w:snapToGrid w:val="0"/>
    </w:pPr>
  </w:style>
  <w:style w:type="character" w:customStyle="1" w:styleId="a6">
    <w:name w:val="ヘッダー (文字)"/>
    <w:basedOn w:val="a0"/>
    <w:link w:val="a5"/>
    <w:uiPriority w:val="99"/>
    <w:rsid w:val="00814357"/>
  </w:style>
  <w:style w:type="paragraph" w:styleId="a7">
    <w:name w:val="footer"/>
    <w:basedOn w:val="a"/>
    <w:link w:val="a8"/>
    <w:uiPriority w:val="99"/>
    <w:unhideWhenUsed/>
    <w:rsid w:val="00814357"/>
    <w:pPr>
      <w:tabs>
        <w:tab w:val="center" w:pos="4252"/>
        <w:tab w:val="right" w:pos="8504"/>
      </w:tabs>
      <w:snapToGrid w:val="0"/>
    </w:pPr>
  </w:style>
  <w:style w:type="character" w:customStyle="1" w:styleId="a8">
    <w:name w:val="フッター (文字)"/>
    <w:basedOn w:val="a0"/>
    <w:link w:val="a7"/>
    <w:uiPriority w:val="99"/>
    <w:rsid w:val="00814357"/>
  </w:style>
  <w:style w:type="paragraph" w:customStyle="1" w:styleId="a9">
    <w:name w:val="学年/組/番号欄"/>
    <w:basedOn w:val="a"/>
    <w:qFormat/>
    <w:rsid w:val="00E73C5C"/>
    <w:pPr>
      <w:autoSpaceDE w:val="0"/>
      <w:autoSpaceDN w:val="0"/>
      <w:adjustRightInd w:val="0"/>
      <w:spacing w:line="420" w:lineRule="auto"/>
      <w:jc w:val="right"/>
      <w:textAlignment w:val="center"/>
    </w:pPr>
    <w:rPr>
      <w:rFonts w:ascii="ＭＳ ゴシック" w:eastAsia="ＭＳ ゴシック" w:hAnsi="Century" w:cs="ＭＳ ゴシック"/>
      <w:color w:val="000000"/>
      <w:kern w:val="0"/>
      <w:sz w:val="22"/>
      <w:u w:val="thick"/>
      <w:lang w:val="ja-JP"/>
    </w:rPr>
  </w:style>
  <w:style w:type="paragraph" w:customStyle="1" w:styleId="aa">
    <w:name w:val="タイトル"/>
    <w:basedOn w:val="a"/>
    <w:qFormat/>
    <w:rsid w:val="00E73C5C"/>
    <w:pPr>
      <w:wordWrap w:val="0"/>
      <w:autoSpaceDE w:val="0"/>
      <w:autoSpaceDN w:val="0"/>
      <w:adjustRightInd w:val="0"/>
      <w:spacing w:line="420" w:lineRule="auto"/>
      <w:jc w:val="right"/>
      <w:textAlignment w:val="center"/>
    </w:pPr>
    <w:rPr>
      <w:rFonts w:ascii="ＭＳ ゴシック" w:eastAsia="ＭＳ ゴシック" w:hAnsi="ＭＳ ゴシック"/>
      <w:b/>
      <w:bCs/>
      <w:sz w:val="28"/>
      <w:szCs w:val="28"/>
    </w:rPr>
  </w:style>
  <w:style w:type="paragraph" w:customStyle="1" w:styleId="ab">
    <w:name w:val="小見出し"/>
    <w:basedOn w:val="a"/>
    <w:link w:val="ac"/>
    <w:qFormat/>
    <w:rsid w:val="00DF4BBF"/>
    <w:pPr>
      <w:ind w:left="211" w:hangingChars="100" w:hanging="211"/>
    </w:pPr>
    <w:rPr>
      <w:rFonts w:ascii="ＭＳ ゴシック" w:eastAsia="ＭＳ ゴシック" w:hAnsi="ＭＳ ゴシック"/>
      <w:b/>
      <w:bCs/>
      <w:sz w:val="22"/>
      <w:szCs w:val="24"/>
    </w:rPr>
  </w:style>
  <w:style w:type="character" w:customStyle="1" w:styleId="ac">
    <w:name w:val="小見出し (文字)"/>
    <w:basedOn w:val="a0"/>
    <w:link w:val="ab"/>
    <w:rsid w:val="00DF4BBF"/>
    <w:rPr>
      <w:rFonts w:ascii="ＭＳ ゴシック" w:eastAsia="ＭＳ ゴシック" w:hAnsi="ＭＳ ゴシック"/>
      <w:b/>
      <w:bCs/>
      <w:sz w:val="22"/>
      <w:szCs w:val="24"/>
    </w:rPr>
  </w:style>
  <w:style w:type="character" w:customStyle="1" w:styleId="ad">
    <w:name w:val="対話 (文字)"/>
    <w:basedOn w:val="a0"/>
    <w:link w:val="ae"/>
    <w:locked/>
    <w:rsid w:val="00935E5E"/>
    <w:rPr>
      <w:rFonts w:ascii="ＭＳ ゴシック" w:eastAsia="ＭＳ ゴシック" w:hAnsi="ＭＳ ゴシック"/>
      <w:b/>
      <w:bCs/>
      <w:u w:val="single"/>
    </w:rPr>
  </w:style>
  <w:style w:type="paragraph" w:customStyle="1" w:styleId="ae">
    <w:name w:val="対話"/>
    <w:basedOn w:val="a"/>
    <w:link w:val="ad"/>
    <w:qFormat/>
    <w:rsid w:val="00935E5E"/>
    <w:rPr>
      <w:rFonts w:ascii="ＭＳ ゴシック" w:eastAsia="ＭＳ ゴシック" w:hAnsi="ＭＳ ゴシック"/>
      <w:b/>
      <w:bCs/>
      <w:u w:val="single"/>
    </w:rPr>
  </w:style>
  <w:style w:type="table" w:customStyle="1" w:styleId="1">
    <w:name w:val="表 (格子)1"/>
    <w:basedOn w:val="a1"/>
    <w:next w:val="a3"/>
    <w:uiPriority w:val="39"/>
    <w:rsid w:val="00CA6B23"/>
    <w:rPr>
      <w:rFonts w:ascii="Univers" w:eastAsia="BIZ UD明朝 Medium" w:hAnsi="Univer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1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A48E36-740F-4345-BF7C-0506BCC8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D77D17-F984-4E47-8AA7-4EDA2246B071}">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3.xml><?xml version="1.0" encoding="utf-8"?>
<ds:datastoreItem xmlns:ds="http://schemas.openxmlformats.org/officeDocument/2006/customXml" ds:itemID="{A025AF22-C3C7-404B-A80A-20D0DB23E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525</TotalTime>
  <Pages>2</Pages>
  <Words>197</Words>
  <Characters>1123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2025-04-03T03:01:00Z</cp:lastPrinted>
  <dcterms:created xsi:type="dcterms:W3CDTF">2023-02-14T01:24:00Z</dcterms:created>
  <dcterms:modified xsi:type="dcterms:W3CDTF">2025-06-09T06:59:00Z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