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07599F90" w14:textId="08D7591F" w:rsidR="00D47AC9" w:rsidRDefault="002F009C"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0133CA">
        <w:rPr>
          <w:rFonts w:ascii="游ゴシック" w:eastAsia="游ゴシック" w:hAnsi="游ゴシック" w:hint="eastAsia"/>
          <w:b/>
          <w:bCs/>
          <w:sz w:val="24"/>
          <w:szCs w:val="24"/>
        </w:rPr>
        <w:t>５</w:t>
      </w:r>
      <w:r w:rsidR="003D1A14" w:rsidRPr="00D57A91">
        <w:rPr>
          <w:rFonts w:ascii="游ゴシック" w:eastAsia="游ゴシック" w:hAnsi="游ゴシック" w:hint="eastAsia"/>
          <w:b/>
          <w:bCs/>
          <w:sz w:val="24"/>
          <w:szCs w:val="24"/>
        </w:rPr>
        <w:t xml:space="preserve">節　</w:t>
      </w:r>
      <w:r w:rsidR="00AA752A">
        <w:rPr>
          <w:rFonts w:ascii="游ゴシック" w:eastAsia="游ゴシック" w:hAnsi="游ゴシック" w:hint="eastAsia"/>
          <w:b/>
          <w:bCs/>
          <w:sz w:val="24"/>
          <w:szCs w:val="24"/>
        </w:rPr>
        <w:t xml:space="preserve">選択事例　</w:t>
      </w:r>
      <w:r w:rsidR="000133CA">
        <w:rPr>
          <w:rFonts w:ascii="游ゴシック" w:eastAsia="游ゴシック" w:hAnsi="游ゴシック" w:hint="eastAsia"/>
          <w:b/>
          <w:bCs/>
          <w:sz w:val="24"/>
          <w:szCs w:val="24"/>
        </w:rPr>
        <w:t>産業１</w:t>
      </w:r>
    </w:p>
    <w:p w14:paraId="0FC1C046" w14:textId="4D12CBF0" w:rsidR="00D57A91" w:rsidRPr="004C5050" w:rsidRDefault="004C5050" w:rsidP="004C5050">
      <w:pPr>
        <w:adjustRightInd w:val="0"/>
        <w:snapToGrid w:val="0"/>
        <w:rPr>
          <w:rFonts w:ascii="游ゴシック" w:eastAsia="游ゴシック" w:hAnsi="游ゴシック"/>
          <w:b/>
          <w:bCs/>
          <w:w w:val="80"/>
          <w:sz w:val="24"/>
          <w:szCs w:val="24"/>
        </w:rPr>
      </w:pPr>
      <w:r w:rsidRPr="004C5050">
        <w:rPr>
          <w:rFonts w:ascii="游ゴシック" w:eastAsia="游ゴシック" w:hAnsi="游ゴシック" w:hint="eastAsia"/>
          <w:b/>
          <w:bCs/>
          <w:w w:val="80"/>
          <w:sz w:val="24"/>
          <w:szCs w:val="24"/>
        </w:rPr>
        <w:t>人々の生活を支える産業とグローバルな結びつき　─アメリカ合衆国─</w:t>
      </w:r>
    </w:p>
    <w:p w14:paraId="38130A6E" w14:textId="77777777" w:rsidR="0009099A" w:rsidRPr="0009099A" w:rsidRDefault="0009099A" w:rsidP="0009099A">
      <w:pPr>
        <w:adjustRightInd w:val="0"/>
        <w:snapToGrid w:val="0"/>
        <w:rPr>
          <w:rFonts w:ascii="游ゴシック" w:eastAsia="游ゴシック" w:hAnsi="游ゴシック"/>
          <w:b/>
          <w:bCs/>
        </w:rPr>
      </w:pPr>
    </w:p>
    <w:p w14:paraId="427B5207" w14:textId="14FB39F6"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942932" w:rsidRPr="00942932">
        <w:rPr>
          <w:rFonts w:ascii="游ゴシック" w:eastAsia="游ゴシック" w:hAnsi="游ゴシック" w:hint="eastAsia"/>
          <w:b/>
          <w:bCs/>
        </w:rPr>
        <w:t>事例</w:t>
      </w:r>
      <w:r w:rsidR="003D1A14" w:rsidRPr="00D57A91">
        <w:rPr>
          <w:rFonts w:ascii="游ゴシック" w:eastAsia="游ゴシック" w:hAnsi="游ゴシック" w:hint="eastAsia"/>
          <w:b/>
          <w:bCs/>
        </w:rPr>
        <w:t>の主題</w:t>
      </w:r>
    </w:p>
    <w:p w14:paraId="6AB51C44" w14:textId="0629D970" w:rsidR="003D1A14" w:rsidRDefault="00D54321">
      <w:pPr>
        <w:rPr>
          <w:rFonts w:asciiTheme="minorEastAsia" w:hAnsiTheme="minorEastAsia"/>
        </w:rPr>
      </w:pPr>
      <w:r w:rsidRPr="00D54321">
        <w:rPr>
          <w:rFonts w:asciiTheme="minorEastAsia" w:hAnsiTheme="minorEastAsia" w:hint="eastAsia"/>
        </w:rPr>
        <w:t>アメリカ合衆国では、世界標準の工業製品が生み出されたり、世界の食を支える農産物が生産されたりしている。アメリカ合衆国の産業は、人々の生活にどのような影響を与えているのだろうか</w:t>
      </w:r>
      <w:r w:rsidR="00942932" w:rsidRPr="00942932">
        <w:rPr>
          <w:rFonts w:asciiTheme="minorEastAsia" w:hAnsiTheme="minorEastAsia" w:hint="eastAsia"/>
        </w:rPr>
        <w:t>。</w:t>
      </w:r>
    </w:p>
    <w:p w14:paraId="4B52073F" w14:textId="77777777" w:rsidR="00AC2318" w:rsidRDefault="00AC2318"/>
    <w:p w14:paraId="408A9C48" w14:textId="0FA15593"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5F14ED">
        <w:rPr>
          <w:rFonts w:ascii="游ゴシック" w:eastAsia="游ゴシック" w:hAnsi="游ゴシック" w:hint="eastAsia"/>
          <w:b/>
          <w:bCs/>
        </w:rPr>
        <w:t>事例</w:t>
      </w:r>
      <w:r w:rsidR="003D1A14" w:rsidRPr="00D57A91">
        <w:rPr>
          <w:rFonts w:ascii="游ゴシック" w:eastAsia="游ゴシック" w:hAnsi="游ゴシック" w:hint="eastAsia"/>
          <w:b/>
          <w:bCs/>
        </w:rPr>
        <w:t>の見通し</w:t>
      </w:r>
    </w:p>
    <w:p w14:paraId="77B73CD1" w14:textId="5C0D8465" w:rsidR="00B2288F" w:rsidRPr="00D57A91" w:rsidRDefault="00DA21DB" w:rsidP="00B2288F">
      <w:pPr>
        <w:pStyle w:val="a3"/>
        <w:numPr>
          <w:ilvl w:val="0"/>
          <w:numId w:val="4"/>
        </w:numPr>
        <w:ind w:leftChars="0"/>
        <w:rPr>
          <w:rFonts w:asciiTheme="minorEastAsia" w:hAnsiTheme="minorEastAsia"/>
        </w:rPr>
      </w:pPr>
      <w:r w:rsidRPr="00DA21DB">
        <w:rPr>
          <w:rFonts w:asciiTheme="minorEastAsia" w:hAnsiTheme="minorEastAsia" w:hint="eastAsia"/>
        </w:rPr>
        <w:t>この事例の主題について、現時点での自分の考えをまとめよう</w:t>
      </w:r>
      <w:r w:rsidR="00B2288F"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B2288F"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4D532600" w:rsidR="003D1A14" w:rsidRPr="007F4AD4" w:rsidRDefault="005E3E0F" w:rsidP="00D57A91">
      <w:pPr>
        <w:pStyle w:val="a3"/>
        <w:numPr>
          <w:ilvl w:val="0"/>
          <w:numId w:val="4"/>
        </w:numPr>
        <w:ind w:leftChars="0"/>
        <w:rPr>
          <w:rFonts w:eastAsiaTheme="minorHAnsi"/>
          <w:w w:val="95"/>
        </w:rPr>
      </w:pPr>
      <w:r w:rsidRPr="007F4AD4">
        <w:rPr>
          <w:rFonts w:eastAsiaTheme="minorHAnsi" w:hint="eastAsia"/>
          <w:w w:val="95"/>
        </w:rPr>
        <w:t>この事例の主題を考察するために必要な情報や、その情報を収集するための方法について見通しを立てよう</w:t>
      </w:r>
      <w:r w:rsidR="003D1A14" w:rsidRPr="007F4AD4">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7CAC0C2A" w14:textId="77777777" w:rsidR="00E75415" w:rsidRPr="00D57A91" w:rsidRDefault="00E75415" w:rsidP="00E75415">
      <w:pPr>
        <w:rPr>
          <w:rFonts w:ascii="游ゴシック" w:eastAsia="游ゴシック" w:hAnsi="游ゴシック"/>
          <w:b/>
          <w:bCs/>
        </w:rPr>
      </w:pPr>
      <w:r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E75415" w14:paraId="3A0D4229" w14:textId="77777777" w:rsidTr="00800C0D">
        <w:tc>
          <w:tcPr>
            <w:tcW w:w="3256" w:type="dxa"/>
            <w:shd w:val="clear" w:color="auto" w:fill="auto"/>
          </w:tcPr>
          <w:p w14:paraId="6F5B9C25" w14:textId="77777777" w:rsidR="00E75415" w:rsidRPr="00D57A91" w:rsidRDefault="00E75415" w:rsidP="00EC38A8">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28821F12" w14:textId="77777777" w:rsidR="00E75415" w:rsidRPr="00D57A91" w:rsidRDefault="00E75415" w:rsidP="00EC38A8">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22EEB11C" w14:textId="77777777" w:rsidR="00E75415" w:rsidRPr="00D57A91" w:rsidRDefault="00E75415" w:rsidP="00EC38A8">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E75415" w14:paraId="02801F62" w14:textId="77777777" w:rsidTr="00800C0D">
        <w:tc>
          <w:tcPr>
            <w:tcW w:w="3256" w:type="dxa"/>
          </w:tcPr>
          <w:p w14:paraId="29AFE135" w14:textId="6BB9965D" w:rsidR="00E75415" w:rsidRPr="00D57A91" w:rsidRDefault="00D54321" w:rsidP="00EC38A8">
            <w:pPr>
              <w:pStyle w:val="a3"/>
              <w:numPr>
                <w:ilvl w:val="0"/>
                <w:numId w:val="2"/>
              </w:numPr>
              <w:adjustRightInd w:val="0"/>
              <w:snapToGrid w:val="0"/>
              <w:ind w:leftChars="0"/>
              <w:rPr>
                <w:rFonts w:ascii="游ゴシック" w:eastAsia="游ゴシック" w:hAnsi="游ゴシック"/>
                <w:b/>
                <w:bCs/>
                <w:sz w:val="18"/>
                <w:szCs w:val="20"/>
              </w:rPr>
            </w:pPr>
            <w:r w:rsidRPr="00D54321">
              <w:rPr>
                <w:rFonts w:ascii="游ゴシック" w:eastAsia="游ゴシック" w:hAnsi="游ゴシック" w:hint="eastAsia"/>
                <w:b/>
                <w:bCs/>
                <w:sz w:val="18"/>
                <w:szCs w:val="20"/>
              </w:rPr>
              <w:t>食を支える農業とグローバルな結びつき</w:t>
            </w:r>
          </w:p>
          <w:p w14:paraId="5B5F7E93" w14:textId="77777777" w:rsidR="00E75415" w:rsidRPr="00D57A91" w:rsidRDefault="00E75415" w:rsidP="00EC38A8">
            <w:pPr>
              <w:adjustRightInd w:val="0"/>
              <w:snapToGrid w:val="0"/>
              <w:rPr>
                <w:rFonts w:ascii="游ゴシック" w:eastAsia="游ゴシック" w:hAnsi="游ゴシック"/>
                <w:b/>
                <w:bCs/>
                <w:sz w:val="18"/>
                <w:szCs w:val="20"/>
              </w:rPr>
            </w:pPr>
          </w:p>
          <w:p w14:paraId="6A49DA77" w14:textId="04D0EB64" w:rsidR="00E75415" w:rsidRPr="00D57A91" w:rsidRDefault="00D63672" w:rsidP="0039146B">
            <w:pPr>
              <w:adjustRightInd w:val="0"/>
              <w:snapToGrid w:val="0"/>
              <w:ind w:leftChars="100" w:left="210"/>
              <w:rPr>
                <w:rFonts w:ascii="游ゴシック" w:eastAsia="游ゴシック" w:hAnsi="游ゴシック"/>
                <w:b/>
                <w:bCs/>
                <w:sz w:val="18"/>
                <w:szCs w:val="20"/>
              </w:rPr>
            </w:pPr>
            <w:r w:rsidRPr="00D63672">
              <w:rPr>
                <w:rFonts w:ascii="游ゴシック" w:eastAsia="游ゴシック" w:hAnsi="游ゴシック" w:hint="eastAsia"/>
                <w:b/>
                <w:bCs/>
                <w:sz w:val="18"/>
                <w:szCs w:val="20"/>
              </w:rPr>
              <w:t>アメリカ合衆国の農業は、世界の人々の食生活や農業にどのような影響を与えているのだろうか。</w:t>
            </w:r>
          </w:p>
        </w:tc>
        <w:tc>
          <w:tcPr>
            <w:tcW w:w="3402" w:type="dxa"/>
          </w:tcPr>
          <w:p w14:paraId="2E4EFA2C" w14:textId="77777777" w:rsidR="00E75415" w:rsidRDefault="00E75415" w:rsidP="00EC38A8">
            <w:pPr>
              <w:adjustRightInd w:val="0"/>
              <w:snapToGrid w:val="0"/>
            </w:pPr>
          </w:p>
        </w:tc>
        <w:tc>
          <w:tcPr>
            <w:tcW w:w="3536" w:type="dxa"/>
          </w:tcPr>
          <w:p w14:paraId="26E035E3" w14:textId="77777777" w:rsidR="00E75415" w:rsidRDefault="00E75415" w:rsidP="00EC38A8">
            <w:pPr>
              <w:adjustRightInd w:val="0"/>
              <w:snapToGrid w:val="0"/>
            </w:pPr>
          </w:p>
        </w:tc>
      </w:tr>
      <w:tr w:rsidR="00E75415" w14:paraId="5392E136" w14:textId="77777777" w:rsidTr="00800C0D">
        <w:tc>
          <w:tcPr>
            <w:tcW w:w="3256" w:type="dxa"/>
          </w:tcPr>
          <w:p w14:paraId="0840A4E2" w14:textId="1A850C88" w:rsidR="00E75415" w:rsidRPr="00D57A91" w:rsidRDefault="00D63672" w:rsidP="00EC38A8">
            <w:pPr>
              <w:pStyle w:val="a3"/>
              <w:numPr>
                <w:ilvl w:val="0"/>
                <w:numId w:val="2"/>
              </w:numPr>
              <w:adjustRightInd w:val="0"/>
              <w:snapToGrid w:val="0"/>
              <w:ind w:leftChars="0"/>
              <w:rPr>
                <w:rFonts w:ascii="游ゴシック" w:eastAsia="游ゴシック" w:hAnsi="游ゴシック"/>
                <w:b/>
                <w:bCs/>
                <w:sz w:val="18"/>
                <w:szCs w:val="20"/>
              </w:rPr>
            </w:pPr>
            <w:r w:rsidRPr="00D63672">
              <w:rPr>
                <w:rFonts w:ascii="游ゴシック" w:eastAsia="游ゴシック" w:hAnsi="游ゴシック" w:hint="eastAsia"/>
                <w:b/>
                <w:bCs/>
                <w:sz w:val="18"/>
                <w:szCs w:val="20"/>
              </w:rPr>
              <w:t>生活を便利にする産業の発展</w:t>
            </w:r>
          </w:p>
          <w:p w14:paraId="33022103" w14:textId="77777777" w:rsidR="00E75415" w:rsidRPr="00D57A91" w:rsidRDefault="00E75415" w:rsidP="00EC38A8">
            <w:pPr>
              <w:adjustRightInd w:val="0"/>
              <w:snapToGrid w:val="0"/>
              <w:rPr>
                <w:rFonts w:ascii="游ゴシック" w:eastAsia="游ゴシック" w:hAnsi="游ゴシック"/>
                <w:b/>
                <w:bCs/>
                <w:sz w:val="18"/>
                <w:szCs w:val="20"/>
              </w:rPr>
            </w:pPr>
          </w:p>
          <w:p w14:paraId="73B92F51" w14:textId="277FA364" w:rsidR="00E75415" w:rsidRDefault="00800C0D" w:rsidP="00EC38A8">
            <w:pPr>
              <w:adjustRightInd w:val="0"/>
              <w:snapToGrid w:val="0"/>
              <w:ind w:leftChars="100" w:left="210"/>
              <w:rPr>
                <w:rFonts w:ascii="游ゴシック" w:eastAsia="游ゴシック" w:hAnsi="游ゴシック"/>
                <w:b/>
                <w:bCs/>
                <w:sz w:val="18"/>
                <w:szCs w:val="20"/>
              </w:rPr>
            </w:pPr>
            <w:r w:rsidRPr="00800C0D">
              <w:rPr>
                <w:rFonts w:ascii="游ゴシック" w:eastAsia="游ゴシック" w:hAnsi="游ゴシック" w:hint="eastAsia"/>
                <w:b/>
                <w:bCs/>
                <w:sz w:val="18"/>
                <w:szCs w:val="20"/>
              </w:rPr>
              <w:t>アメリカ合衆国の知識産業や鉱工業は、世界にどのような影響を与えているのだろうか。</w:t>
            </w:r>
          </w:p>
          <w:p w14:paraId="53090657" w14:textId="77777777" w:rsidR="00E75415" w:rsidRPr="00D57A91" w:rsidRDefault="00E75415" w:rsidP="0039146B">
            <w:pPr>
              <w:adjustRightInd w:val="0"/>
              <w:snapToGrid w:val="0"/>
              <w:rPr>
                <w:rFonts w:ascii="游ゴシック" w:eastAsia="游ゴシック" w:hAnsi="游ゴシック"/>
                <w:b/>
                <w:bCs/>
                <w:sz w:val="18"/>
                <w:szCs w:val="20"/>
              </w:rPr>
            </w:pPr>
          </w:p>
        </w:tc>
        <w:tc>
          <w:tcPr>
            <w:tcW w:w="3402" w:type="dxa"/>
          </w:tcPr>
          <w:p w14:paraId="1C45186A" w14:textId="77777777" w:rsidR="00E75415" w:rsidRDefault="00E75415" w:rsidP="00EC38A8">
            <w:pPr>
              <w:adjustRightInd w:val="0"/>
              <w:snapToGrid w:val="0"/>
            </w:pPr>
          </w:p>
        </w:tc>
        <w:tc>
          <w:tcPr>
            <w:tcW w:w="3536" w:type="dxa"/>
          </w:tcPr>
          <w:p w14:paraId="21C66810" w14:textId="77777777" w:rsidR="00E75415" w:rsidRDefault="00E75415" w:rsidP="00EC38A8">
            <w:pPr>
              <w:adjustRightInd w:val="0"/>
              <w:snapToGrid w:val="0"/>
            </w:pPr>
          </w:p>
        </w:tc>
      </w:tr>
      <w:tr w:rsidR="00E75415" w14:paraId="3FBF21C2" w14:textId="77777777" w:rsidTr="00800C0D">
        <w:tc>
          <w:tcPr>
            <w:tcW w:w="3256" w:type="dxa"/>
          </w:tcPr>
          <w:p w14:paraId="44D6C5AF" w14:textId="604AFC06" w:rsidR="00E75415" w:rsidRPr="00D57A91" w:rsidRDefault="00D63672" w:rsidP="00EC38A8">
            <w:pPr>
              <w:pStyle w:val="a3"/>
              <w:numPr>
                <w:ilvl w:val="0"/>
                <w:numId w:val="2"/>
              </w:numPr>
              <w:adjustRightInd w:val="0"/>
              <w:snapToGrid w:val="0"/>
              <w:ind w:leftChars="0"/>
              <w:rPr>
                <w:rFonts w:ascii="游ゴシック" w:eastAsia="游ゴシック" w:hAnsi="游ゴシック"/>
                <w:b/>
                <w:bCs/>
                <w:sz w:val="18"/>
                <w:szCs w:val="20"/>
              </w:rPr>
            </w:pPr>
            <w:r w:rsidRPr="00D63672">
              <w:rPr>
                <w:rFonts w:ascii="游ゴシック" w:eastAsia="游ゴシック" w:hAnsi="游ゴシック" w:hint="eastAsia"/>
                <w:b/>
                <w:bCs/>
                <w:sz w:val="18"/>
                <w:szCs w:val="20"/>
              </w:rPr>
              <w:t>産業の発展を支えてきた移民の力</w:t>
            </w:r>
          </w:p>
          <w:p w14:paraId="7E6AA815" w14:textId="77777777" w:rsidR="00E75415" w:rsidRPr="00D57A91" w:rsidRDefault="00E75415" w:rsidP="00EC38A8">
            <w:pPr>
              <w:adjustRightInd w:val="0"/>
              <w:snapToGrid w:val="0"/>
              <w:rPr>
                <w:rFonts w:ascii="游ゴシック" w:eastAsia="游ゴシック" w:hAnsi="游ゴシック"/>
                <w:b/>
                <w:bCs/>
                <w:sz w:val="18"/>
                <w:szCs w:val="20"/>
              </w:rPr>
            </w:pPr>
          </w:p>
          <w:p w14:paraId="2B822AD2" w14:textId="1F6D1765" w:rsidR="00E75415" w:rsidRPr="00D57A91" w:rsidRDefault="00800C0D" w:rsidP="0039146B">
            <w:pPr>
              <w:adjustRightInd w:val="0"/>
              <w:snapToGrid w:val="0"/>
              <w:ind w:leftChars="100" w:left="210"/>
              <w:rPr>
                <w:rFonts w:ascii="游ゴシック" w:eastAsia="游ゴシック" w:hAnsi="游ゴシック"/>
                <w:b/>
                <w:bCs/>
                <w:sz w:val="18"/>
                <w:szCs w:val="20"/>
              </w:rPr>
            </w:pPr>
            <w:r w:rsidRPr="00800C0D">
              <w:rPr>
                <w:rFonts w:ascii="游ゴシック" w:eastAsia="游ゴシック" w:hAnsi="游ゴシック" w:hint="eastAsia"/>
                <w:b/>
                <w:bCs/>
                <w:sz w:val="18"/>
                <w:szCs w:val="20"/>
              </w:rPr>
              <w:t>アメリカ合衆国の産業力は、どのような社会的背景の下で育まれてきたのだろうか。</w:t>
            </w:r>
          </w:p>
        </w:tc>
        <w:tc>
          <w:tcPr>
            <w:tcW w:w="3402" w:type="dxa"/>
          </w:tcPr>
          <w:p w14:paraId="3BB17B7A" w14:textId="77777777" w:rsidR="00E75415" w:rsidRDefault="00E75415" w:rsidP="00EC38A8">
            <w:pPr>
              <w:adjustRightInd w:val="0"/>
              <w:snapToGrid w:val="0"/>
            </w:pPr>
          </w:p>
        </w:tc>
        <w:tc>
          <w:tcPr>
            <w:tcW w:w="3536" w:type="dxa"/>
          </w:tcPr>
          <w:p w14:paraId="22DAD236" w14:textId="77777777" w:rsidR="00E75415" w:rsidRDefault="00E75415" w:rsidP="00EC38A8">
            <w:pPr>
              <w:adjustRightInd w:val="0"/>
              <w:snapToGrid w:val="0"/>
            </w:pPr>
          </w:p>
        </w:tc>
      </w:tr>
    </w:tbl>
    <w:p w14:paraId="481DA126" w14:textId="77777777" w:rsidR="00E75415" w:rsidRDefault="00E75415" w:rsidP="00E75415">
      <w:pPr>
        <w:pStyle w:val="Default"/>
        <w:snapToGrid w:val="0"/>
        <w:rPr>
          <w:rFonts w:ascii="游ゴシック" w:eastAsia="游ゴシック" w:hAnsi="游ゴシック"/>
          <w:b/>
          <w:bCs/>
          <w:sz w:val="21"/>
          <w:szCs w:val="21"/>
        </w:rPr>
      </w:pPr>
    </w:p>
    <w:p w14:paraId="7514B61C" w14:textId="77777777" w:rsidR="0039146B" w:rsidRDefault="0039146B" w:rsidP="00E75415">
      <w:pPr>
        <w:pStyle w:val="Default"/>
        <w:snapToGrid w:val="0"/>
        <w:rPr>
          <w:rFonts w:ascii="游ゴシック" w:eastAsia="游ゴシック" w:hAnsi="游ゴシック"/>
          <w:b/>
          <w:bCs/>
          <w:sz w:val="21"/>
          <w:szCs w:val="21"/>
        </w:rPr>
      </w:pPr>
    </w:p>
    <w:p w14:paraId="2896EF68" w14:textId="77777777" w:rsidR="007F4AD4" w:rsidRDefault="007F4AD4" w:rsidP="00E75415">
      <w:pPr>
        <w:pStyle w:val="Default"/>
        <w:snapToGrid w:val="0"/>
        <w:rPr>
          <w:rFonts w:ascii="游ゴシック" w:eastAsia="游ゴシック" w:hAnsi="游ゴシック" w:hint="eastAsia"/>
          <w:b/>
          <w:bCs/>
          <w:sz w:val="21"/>
          <w:szCs w:val="21"/>
        </w:rPr>
      </w:pPr>
    </w:p>
    <w:p w14:paraId="7E61B050" w14:textId="77777777" w:rsidR="0039146B" w:rsidRDefault="0039146B" w:rsidP="00E75415">
      <w:pPr>
        <w:pStyle w:val="Default"/>
        <w:snapToGrid w:val="0"/>
        <w:rPr>
          <w:rFonts w:ascii="游ゴシック" w:eastAsia="游ゴシック" w:hAnsi="游ゴシック"/>
          <w:b/>
          <w:bCs/>
          <w:sz w:val="21"/>
          <w:szCs w:val="21"/>
        </w:rPr>
      </w:pPr>
    </w:p>
    <w:p w14:paraId="527BB2E5" w14:textId="503E24E3" w:rsidR="00E75415" w:rsidRPr="00D57A91" w:rsidRDefault="00E75415" w:rsidP="00E75415">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w:t>
      </w:r>
      <w:r>
        <w:rPr>
          <w:rFonts w:ascii="游ゴシック" w:eastAsia="游ゴシック" w:hAnsi="游ゴシック" w:hint="eastAsia"/>
          <w:b/>
          <w:bCs/>
          <w:sz w:val="21"/>
          <w:szCs w:val="21"/>
        </w:rPr>
        <w:t>事例</w:t>
      </w:r>
      <w:r w:rsidRPr="00D57A91">
        <w:rPr>
          <w:rFonts w:ascii="游ゴシック" w:eastAsia="游ゴシック" w:hAnsi="游ゴシック" w:hint="eastAsia"/>
          <w:b/>
          <w:bCs/>
          <w:sz w:val="21"/>
          <w:szCs w:val="21"/>
        </w:rPr>
        <w:t>の振り返り</w:t>
      </w:r>
    </w:p>
    <w:p w14:paraId="108BF201" w14:textId="01E2AB3C" w:rsidR="00501564" w:rsidRPr="00D57A91" w:rsidRDefault="00800C0D" w:rsidP="00501564">
      <w:pPr>
        <w:pStyle w:val="Default"/>
        <w:numPr>
          <w:ilvl w:val="0"/>
          <w:numId w:val="5"/>
        </w:numPr>
        <w:snapToGrid w:val="0"/>
        <w:ind w:left="442" w:hanging="442"/>
        <w:rPr>
          <w:rFonts w:asciiTheme="minorEastAsia" w:eastAsiaTheme="minorEastAsia" w:hAnsiTheme="minorEastAsia"/>
          <w:sz w:val="22"/>
          <w:szCs w:val="22"/>
        </w:rPr>
      </w:pPr>
      <w:r w:rsidRPr="00800C0D">
        <w:rPr>
          <w:rFonts w:asciiTheme="minorEastAsia" w:eastAsiaTheme="minorEastAsia" w:hAnsiTheme="minorEastAsia" w:hint="eastAsia"/>
          <w:sz w:val="22"/>
          <w:szCs w:val="22"/>
        </w:rPr>
        <w:t>アメリカ合衆国の産業は、世界の人々の生活にどのような影響を与えているのだろうか。</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1C1A320A" w:rsidR="00501564" w:rsidRPr="00D57A91" w:rsidRDefault="005E3E0F"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5E3E0F">
        <w:rPr>
          <w:rFonts w:asciiTheme="minorEastAsia" w:hAnsiTheme="minorEastAsia" w:cs="ＭＳ..." w:hint="eastAsia"/>
          <w:color w:val="000000"/>
          <w:kern w:val="0"/>
          <w:sz w:val="22"/>
        </w:rPr>
        <w:t>この事例で学んだことから、今後の学習や生活に生かしたいことをまとめよう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1B8B4ACC" w14:textId="77777777" w:rsidR="002A2DF8" w:rsidRPr="00501564" w:rsidRDefault="002A2DF8" w:rsidP="002A2DF8">
      <w:pPr>
        <w:autoSpaceDE w:val="0"/>
        <w:autoSpaceDN w:val="0"/>
        <w:adjustRightInd w:val="0"/>
        <w:jc w:val="left"/>
        <w:rPr>
          <w:rFonts w:ascii="ＭＳ..." w:eastAsia="ＭＳ..." w:cs="ＭＳ..."/>
          <w:color w:val="000000"/>
          <w:kern w:val="0"/>
          <w:sz w:val="24"/>
          <w:szCs w:val="24"/>
        </w:rPr>
      </w:pPr>
    </w:p>
    <w:p w14:paraId="56C816A1" w14:textId="4D55C9C8" w:rsidR="002A2DF8" w:rsidRPr="002A2DF8" w:rsidRDefault="002A2DF8" w:rsidP="002A2DF8">
      <w:pPr>
        <w:pStyle w:val="Default"/>
        <w:rPr>
          <w:sz w:val="22"/>
          <w:szCs w:val="22"/>
        </w:rPr>
      </w:pPr>
    </w:p>
    <w:p w14:paraId="38A5D1AF" w14:textId="5926B1AE" w:rsidR="002A2DF8" w:rsidRPr="002A2DF8" w:rsidRDefault="002A2DF8" w:rsidP="003D1A14"/>
    <w:sectPr w:rsidR="002A2DF8" w:rsidRPr="002A2DF8" w:rsidSect="00D57A9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E5CC" w14:textId="77777777" w:rsidR="00D158B7" w:rsidRDefault="00D158B7" w:rsidP="002500DB">
      <w:r>
        <w:separator/>
      </w:r>
    </w:p>
  </w:endnote>
  <w:endnote w:type="continuationSeparator" w:id="0">
    <w:p w14:paraId="693D887B" w14:textId="77777777" w:rsidR="00D158B7" w:rsidRDefault="00D158B7"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CBFE" w14:textId="77777777" w:rsidR="00D158B7" w:rsidRDefault="00D158B7" w:rsidP="002500DB">
      <w:r>
        <w:separator/>
      </w:r>
    </w:p>
  </w:footnote>
  <w:footnote w:type="continuationSeparator" w:id="0">
    <w:p w14:paraId="0A3B80AB" w14:textId="77777777" w:rsidR="00D158B7" w:rsidRDefault="00D158B7"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3CA"/>
    <w:rsid w:val="00013C9F"/>
    <w:rsid w:val="00023212"/>
    <w:rsid w:val="000642BA"/>
    <w:rsid w:val="0009099A"/>
    <w:rsid w:val="000D102F"/>
    <w:rsid w:val="001F49B6"/>
    <w:rsid w:val="002500DB"/>
    <w:rsid w:val="0028394A"/>
    <w:rsid w:val="002A2DF8"/>
    <w:rsid w:val="002C732A"/>
    <w:rsid w:val="002F009C"/>
    <w:rsid w:val="0039146B"/>
    <w:rsid w:val="003D1A14"/>
    <w:rsid w:val="003D3D19"/>
    <w:rsid w:val="003F2364"/>
    <w:rsid w:val="0043382D"/>
    <w:rsid w:val="00440F25"/>
    <w:rsid w:val="004A3E85"/>
    <w:rsid w:val="004B3F89"/>
    <w:rsid w:val="004C5050"/>
    <w:rsid w:val="00501564"/>
    <w:rsid w:val="005130CF"/>
    <w:rsid w:val="0053625E"/>
    <w:rsid w:val="0054393F"/>
    <w:rsid w:val="00562A60"/>
    <w:rsid w:val="005C34C8"/>
    <w:rsid w:val="005E1365"/>
    <w:rsid w:val="005E3E0F"/>
    <w:rsid w:val="005F14ED"/>
    <w:rsid w:val="00633C87"/>
    <w:rsid w:val="006355EF"/>
    <w:rsid w:val="006D3C64"/>
    <w:rsid w:val="007045EF"/>
    <w:rsid w:val="007733A6"/>
    <w:rsid w:val="00773A76"/>
    <w:rsid w:val="007F4AD4"/>
    <w:rsid w:val="00800C0D"/>
    <w:rsid w:val="008C7B68"/>
    <w:rsid w:val="00926E9C"/>
    <w:rsid w:val="00942932"/>
    <w:rsid w:val="0098376A"/>
    <w:rsid w:val="009A6BF5"/>
    <w:rsid w:val="00A50BFC"/>
    <w:rsid w:val="00AA752A"/>
    <w:rsid w:val="00AC2318"/>
    <w:rsid w:val="00AE3535"/>
    <w:rsid w:val="00B2288F"/>
    <w:rsid w:val="00B87CC8"/>
    <w:rsid w:val="00BC3925"/>
    <w:rsid w:val="00BE2C35"/>
    <w:rsid w:val="00C062A7"/>
    <w:rsid w:val="00D03634"/>
    <w:rsid w:val="00D158B7"/>
    <w:rsid w:val="00D47AC9"/>
    <w:rsid w:val="00D54321"/>
    <w:rsid w:val="00D57A91"/>
    <w:rsid w:val="00D63672"/>
    <w:rsid w:val="00DA21DB"/>
    <w:rsid w:val="00E75415"/>
    <w:rsid w:val="00EA2D34"/>
    <w:rsid w:val="00F02458"/>
    <w:rsid w:val="00F119D5"/>
    <w:rsid w:val="00FE1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AA202-7C4C-4744-92EC-4A5347B8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5309F-2F2B-431B-842E-CC8929ECD0A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customXml/itemProps3.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customXml/itemProps4.xml><?xml version="1.0" encoding="utf-8"?>
<ds:datastoreItem xmlns:ds="http://schemas.openxmlformats.org/officeDocument/2006/customXml" ds:itemID="{403B1F40-0F21-413F-8808-0E4E8830F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57</cp:revision>
  <cp:lastPrinted>2023-10-16T05:12:00Z</cp:lastPrinted>
  <dcterms:created xsi:type="dcterms:W3CDTF">2023-09-07T00:36:00Z</dcterms:created>
  <dcterms:modified xsi:type="dcterms:W3CDTF">2023-11-29T00:19:00Z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