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D154D" w14:textId="21CB305C" w:rsidR="005E1365" w:rsidRPr="00D57A91" w:rsidRDefault="00562A60"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noProof/>
          <w:sz w:val="24"/>
          <w:szCs w:val="24"/>
          <w:lang w:val="ja-JP"/>
        </w:rPr>
        <mc:AlternateContent>
          <mc:Choice Requires="wpg">
            <w:drawing>
              <wp:anchor distT="0" distB="0" distL="114300" distR="114300" simplePos="0" relativeHeight="251660288" behindDoc="0" locked="0" layoutInCell="1" allowOverlap="1" wp14:anchorId="0B0B1031" wp14:editId="03C7BD0F">
                <wp:simplePos x="0" y="0"/>
                <wp:positionH relativeFrom="column">
                  <wp:posOffset>4432300</wp:posOffset>
                </wp:positionH>
                <wp:positionV relativeFrom="paragraph">
                  <wp:posOffset>10160</wp:posOffset>
                </wp:positionV>
                <wp:extent cx="2034540" cy="662940"/>
                <wp:effectExtent l="0" t="0" r="22860" b="22860"/>
                <wp:wrapNone/>
                <wp:docPr id="1961346447" name="グループ化 1"/>
                <wp:cNvGraphicFramePr/>
                <a:graphic xmlns:a="http://schemas.openxmlformats.org/drawingml/2006/main">
                  <a:graphicData uri="http://schemas.microsoft.com/office/word/2010/wordprocessingGroup">
                    <wpg:wgp>
                      <wpg:cNvGrpSpPr/>
                      <wpg:grpSpPr>
                        <a:xfrm>
                          <a:off x="0" y="0"/>
                          <a:ext cx="2034540" cy="662940"/>
                          <a:chOff x="0" y="0"/>
                          <a:chExt cx="2034540" cy="662940"/>
                        </a:xfrm>
                      </wpg:grpSpPr>
                      <wps:wsp>
                        <wps:cNvPr id="1965135379" name="テキスト ボックス 1"/>
                        <wps:cNvSpPr txBox="1"/>
                        <wps:spPr>
                          <a:xfrm>
                            <a:off x="0" y="0"/>
                            <a:ext cx="2034540" cy="662940"/>
                          </a:xfrm>
                          <a:prstGeom prst="rect">
                            <a:avLst/>
                          </a:prstGeom>
                          <a:solidFill>
                            <a:schemeClr val="lt1"/>
                          </a:solidFill>
                          <a:ln w="19050">
                            <a:solidFill>
                              <a:prstClr val="black"/>
                            </a:solidFill>
                          </a:ln>
                        </wps:spPr>
                        <wps:txbx>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33045715" name="直線コネクタ 1"/>
                        <wps:cNvCnPr/>
                        <wps:spPr>
                          <a:xfrm>
                            <a:off x="0" y="269240"/>
                            <a:ext cx="2034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0B1031" id="グループ化 1" o:spid="_x0000_s1026" style="position:absolute;left:0;text-align:left;margin-left:349pt;margin-top:.8pt;width:160.2pt;height:52.2pt;z-index:251660288" coordsize="20345,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">
                <v:shapetype id="_x0000_t202" coordsize="21600,21600" o:spt="202" path="m,l,21600r21600,l21600,xe">
                  <v:stroke joinstyle="miter"/>
                  <v:path gradientshapeok="t" o:connecttype="rect"/>
                </v:shapetype>
                <v:shape id="テキスト ボックス 1" o:spid="_x0000_s1027" type="#_x0000_t202" style="position:absolute;width:20345;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" fillcolor="white [3201]" strokeweight="1.5pt">
                  <v:textbox inset="1mm,1mm,0,1mm">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v:textbox>
                </v:shape>
                <v:line id="直線コネクタ 1" o:spid="_x0000_s1028" style="position:absolute;visibility:visible;mso-wrap-style:square" from="0,2692" to="20345,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" strokecolor="black [3213]">
                  <v:stroke joinstyle="miter"/>
                </v:line>
              </v:group>
            </w:pict>
          </mc:Fallback>
        </mc:AlternateContent>
      </w:r>
      <w:r w:rsidR="003D1A14" w:rsidRPr="00D57A91">
        <w:rPr>
          <w:rFonts w:ascii="游ゴシック" w:eastAsia="游ゴシック" w:hAnsi="游ゴシック" w:hint="eastAsia"/>
          <w:b/>
          <w:bCs/>
          <w:sz w:val="24"/>
          <w:szCs w:val="24"/>
        </w:rPr>
        <w:t>学習の見通し・振り返りシート</w:t>
      </w:r>
    </w:p>
    <w:p w14:paraId="07599F90" w14:textId="28BD7511" w:rsidR="00D47AC9" w:rsidRDefault="002F009C"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２</w:t>
      </w:r>
      <w:r w:rsidR="003D1A14" w:rsidRPr="00D57A91">
        <w:rPr>
          <w:rFonts w:ascii="游ゴシック" w:eastAsia="游ゴシック" w:hAnsi="游ゴシック" w:hint="eastAsia"/>
          <w:b/>
          <w:bCs/>
          <w:sz w:val="24"/>
          <w:szCs w:val="24"/>
        </w:rPr>
        <w:t>部</w:t>
      </w:r>
      <w:r>
        <w:rPr>
          <w:rFonts w:ascii="游ゴシック" w:eastAsia="游ゴシック" w:hAnsi="游ゴシック" w:hint="eastAsia"/>
          <w:b/>
          <w:bCs/>
          <w:sz w:val="24"/>
          <w:szCs w:val="24"/>
        </w:rPr>
        <w:t>１</w:t>
      </w:r>
      <w:r w:rsidR="003D1A14" w:rsidRPr="00D57A91">
        <w:rPr>
          <w:rFonts w:ascii="游ゴシック" w:eastAsia="游ゴシック" w:hAnsi="游ゴシック" w:hint="eastAsia"/>
          <w:b/>
          <w:bCs/>
          <w:sz w:val="24"/>
          <w:szCs w:val="24"/>
        </w:rPr>
        <w:t>章</w:t>
      </w:r>
      <w:r w:rsidR="005B533A">
        <w:rPr>
          <w:rFonts w:ascii="游ゴシック" w:eastAsia="游ゴシック" w:hAnsi="游ゴシック" w:hint="eastAsia"/>
          <w:b/>
          <w:bCs/>
          <w:sz w:val="24"/>
          <w:szCs w:val="24"/>
        </w:rPr>
        <w:t>４</w:t>
      </w:r>
      <w:r w:rsidR="003D1A14" w:rsidRPr="00D57A91">
        <w:rPr>
          <w:rFonts w:ascii="游ゴシック" w:eastAsia="游ゴシック" w:hAnsi="游ゴシック" w:hint="eastAsia"/>
          <w:b/>
          <w:bCs/>
          <w:sz w:val="24"/>
          <w:szCs w:val="24"/>
        </w:rPr>
        <w:t xml:space="preserve">節　</w:t>
      </w:r>
      <w:r w:rsidR="00AA752A">
        <w:rPr>
          <w:rFonts w:ascii="游ゴシック" w:eastAsia="游ゴシック" w:hAnsi="游ゴシック" w:hint="eastAsia"/>
          <w:b/>
          <w:bCs/>
          <w:sz w:val="24"/>
          <w:szCs w:val="24"/>
        </w:rPr>
        <w:t xml:space="preserve">選択事例　</w:t>
      </w:r>
      <w:r w:rsidR="005B533A">
        <w:rPr>
          <w:rFonts w:ascii="游ゴシック" w:eastAsia="游ゴシック" w:hAnsi="游ゴシック" w:hint="eastAsia"/>
          <w:b/>
          <w:bCs/>
          <w:sz w:val="24"/>
          <w:szCs w:val="24"/>
        </w:rPr>
        <w:t>歴史</w:t>
      </w:r>
      <w:r w:rsidR="003F2364">
        <w:rPr>
          <w:rFonts w:ascii="游ゴシック" w:eastAsia="游ゴシック" w:hAnsi="游ゴシック" w:hint="eastAsia"/>
          <w:b/>
          <w:bCs/>
          <w:sz w:val="24"/>
          <w:szCs w:val="24"/>
        </w:rPr>
        <w:t>２</w:t>
      </w:r>
    </w:p>
    <w:p w14:paraId="0FC1C046" w14:textId="42592A51" w:rsidR="00D57A91" w:rsidRDefault="0010207A" w:rsidP="0010207A">
      <w:pPr>
        <w:adjustRightInd w:val="0"/>
        <w:snapToGrid w:val="0"/>
        <w:rPr>
          <w:rFonts w:ascii="游ゴシック" w:eastAsia="游ゴシック" w:hAnsi="游ゴシック"/>
          <w:b/>
          <w:bCs/>
          <w:sz w:val="24"/>
          <w:szCs w:val="24"/>
        </w:rPr>
      </w:pPr>
      <w:r w:rsidRPr="0010207A">
        <w:rPr>
          <w:rFonts w:ascii="游ゴシック" w:eastAsia="游ゴシック" w:hAnsi="游ゴシック" w:hint="eastAsia"/>
          <w:b/>
          <w:bCs/>
          <w:sz w:val="24"/>
          <w:szCs w:val="24"/>
        </w:rPr>
        <w:t>植民地支配の歴史と人々の生活</w:t>
      </w:r>
      <w:r>
        <w:rPr>
          <w:rFonts w:ascii="游ゴシック" w:eastAsia="游ゴシック" w:hAnsi="游ゴシック" w:hint="eastAsia"/>
          <w:b/>
          <w:bCs/>
          <w:sz w:val="24"/>
          <w:szCs w:val="24"/>
        </w:rPr>
        <w:t xml:space="preserve">　</w:t>
      </w:r>
      <w:r w:rsidRPr="0010207A">
        <w:rPr>
          <w:rFonts w:ascii="游ゴシック" w:eastAsia="游ゴシック" w:hAnsi="游ゴシック" w:hint="eastAsia"/>
          <w:b/>
          <w:bCs/>
          <w:sz w:val="24"/>
          <w:szCs w:val="24"/>
        </w:rPr>
        <w:t>─サハラ以南アフリカ─</w:t>
      </w:r>
    </w:p>
    <w:p w14:paraId="38130A6E" w14:textId="77777777" w:rsidR="0009099A" w:rsidRPr="0009099A" w:rsidRDefault="0009099A" w:rsidP="0009099A">
      <w:pPr>
        <w:adjustRightInd w:val="0"/>
        <w:snapToGrid w:val="0"/>
        <w:rPr>
          <w:rFonts w:ascii="游ゴシック" w:eastAsia="游ゴシック" w:hAnsi="游ゴシック"/>
          <w:b/>
          <w:bCs/>
        </w:rPr>
      </w:pPr>
    </w:p>
    <w:p w14:paraId="427B5207" w14:textId="14FB39F6"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942932" w:rsidRPr="00942932">
        <w:rPr>
          <w:rFonts w:ascii="游ゴシック" w:eastAsia="游ゴシック" w:hAnsi="游ゴシック" w:hint="eastAsia"/>
          <w:b/>
          <w:bCs/>
        </w:rPr>
        <w:t>事例</w:t>
      </w:r>
      <w:r w:rsidR="003D1A14" w:rsidRPr="00D57A91">
        <w:rPr>
          <w:rFonts w:ascii="游ゴシック" w:eastAsia="游ゴシック" w:hAnsi="游ゴシック" w:hint="eastAsia"/>
          <w:b/>
          <w:bCs/>
        </w:rPr>
        <w:t>の主題</w:t>
      </w:r>
    </w:p>
    <w:p w14:paraId="6AB51C44" w14:textId="7C022550" w:rsidR="003D1A14" w:rsidRDefault="00130E25">
      <w:pPr>
        <w:rPr>
          <w:rFonts w:asciiTheme="minorEastAsia" w:hAnsiTheme="minorEastAsia"/>
        </w:rPr>
      </w:pPr>
      <w:r w:rsidRPr="00130E25">
        <w:rPr>
          <w:rFonts w:asciiTheme="minorEastAsia" w:hAnsiTheme="minorEastAsia" w:hint="eastAsia"/>
        </w:rPr>
        <w:t>サハラ以南アフリカでは、ほとんどの国が植民地支配を受けた。植民地支配の歴史と人々の生活文化や産業は、どのように関わり合っているのだろうか</w:t>
      </w:r>
      <w:r w:rsidR="00942932" w:rsidRPr="00942932">
        <w:rPr>
          <w:rFonts w:asciiTheme="minorEastAsia" w:hAnsiTheme="minorEastAsia" w:hint="eastAsia"/>
        </w:rPr>
        <w:t>。</w:t>
      </w:r>
    </w:p>
    <w:p w14:paraId="4B52073F" w14:textId="77777777" w:rsidR="00AC2318" w:rsidRDefault="00AC2318"/>
    <w:p w14:paraId="408A9C48" w14:textId="0FA15593"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5F14ED">
        <w:rPr>
          <w:rFonts w:ascii="游ゴシック" w:eastAsia="游ゴシック" w:hAnsi="游ゴシック" w:hint="eastAsia"/>
          <w:b/>
          <w:bCs/>
        </w:rPr>
        <w:t>事例</w:t>
      </w:r>
      <w:r w:rsidR="003D1A14" w:rsidRPr="00D57A91">
        <w:rPr>
          <w:rFonts w:ascii="游ゴシック" w:eastAsia="游ゴシック" w:hAnsi="游ゴシック" w:hint="eastAsia"/>
          <w:b/>
          <w:bCs/>
        </w:rPr>
        <w:t>の見通し</w:t>
      </w:r>
    </w:p>
    <w:p w14:paraId="77B73CD1" w14:textId="08EC0FDA" w:rsidR="00B2288F" w:rsidRPr="00D57A91" w:rsidRDefault="004757F2" w:rsidP="00B2288F">
      <w:pPr>
        <w:pStyle w:val="a3"/>
        <w:numPr>
          <w:ilvl w:val="0"/>
          <w:numId w:val="4"/>
        </w:numPr>
        <w:ind w:leftChars="0"/>
        <w:rPr>
          <w:rFonts w:asciiTheme="minorEastAsia" w:hAnsiTheme="minorEastAsia"/>
        </w:rPr>
      </w:pPr>
      <w:r w:rsidRPr="004757F2">
        <w:rPr>
          <w:rFonts w:asciiTheme="minorEastAsia" w:hAnsiTheme="minorEastAsia" w:hint="eastAsia"/>
        </w:rPr>
        <w:t>この事例の主題について、現時点での自分の考えをまとめよう</w:t>
      </w:r>
      <w:r w:rsidR="00B2288F" w:rsidRPr="00D57A91">
        <w:rPr>
          <w:rFonts w:asciiTheme="minorEastAsia" w:hAnsiTheme="minorEastAsia" w:hint="eastAsia"/>
        </w:rPr>
        <w:t>。</w:t>
      </w:r>
    </w:p>
    <w:tbl>
      <w:tblPr>
        <w:tblStyle w:val="a4"/>
        <w:tblW w:w="0" w:type="auto"/>
        <w:tblInd w:w="-5" w:type="dxa"/>
        <w:tblLook w:val="04A0" w:firstRow="1" w:lastRow="0" w:firstColumn="1" w:lastColumn="0" w:noHBand="0" w:noVBand="1"/>
      </w:tblPr>
      <w:tblGrid>
        <w:gridCol w:w="10199"/>
      </w:tblGrid>
      <w:tr w:rsidR="003D1A14" w14:paraId="762B6423" w14:textId="77777777" w:rsidTr="003D1A14">
        <w:tc>
          <w:tcPr>
            <w:tcW w:w="10199" w:type="dxa"/>
          </w:tcPr>
          <w:p w14:paraId="0F0A5FD0" w14:textId="77777777" w:rsidR="003D1A14" w:rsidRPr="00B2288F" w:rsidRDefault="003D1A14" w:rsidP="003D1A14">
            <w:pPr>
              <w:pStyle w:val="a3"/>
              <w:ind w:leftChars="0" w:left="0"/>
            </w:pPr>
          </w:p>
          <w:p w14:paraId="4D164FD9" w14:textId="77777777" w:rsidR="003D1A14" w:rsidRDefault="003D1A14" w:rsidP="003D1A14">
            <w:pPr>
              <w:pStyle w:val="a3"/>
              <w:ind w:leftChars="0" w:left="0"/>
            </w:pPr>
          </w:p>
          <w:p w14:paraId="2BA1B862" w14:textId="77777777" w:rsidR="00D57A91" w:rsidRDefault="00D57A91" w:rsidP="003D1A14">
            <w:pPr>
              <w:pStyle w:val="a3"/>
              <w:ind w:leftChars="0" w:left="0"/>
            </w:pPr>
          </w:p>
        </w:tc>
      </w:tr>
    </w:tbl>
    <w:p w14:paraId="19AE0CD9" w14:textId="77777777" w:rsidR="003D1A14" w:rsidRPr="00D57A91" w:rsidRDefault="003D1A14" w:rsidP="003D1A14">
      <w:pPr>
        <w:rPr>
          <w:rFonts w:eastAsiaTheme="minorHAnsi"/>
        </w:rPr>
      </w:pPr>
    </w:p>
    <w:p w14:paraId="10743104" w14:textId="1FAF02C3" w:rsidR="003D1A14" w:rsidRPr="009950D7" w:rsidRDefault="00116971" w:rsidP="00D57A91">
      <w:pPr>
        <w:pStyle w:val="a3"/>
        <w:numPr>
          <w:ilvl w:val="0"/>
          <w:numId w:val="4"/>
        </w:numPr>
        <w:ind w:leftChars="0"/>
        <w:rPr>
          <w:rFonts w:eastAsiaTheme="minorHAnsi"/>
          <w:w w:val="95"/>
        </w:rPr>
      </w:pPr>
      <w:r w:rsidRPr="009950D7">
        <w:rPr>
          <w:rFonts w:eastAsiaTheme="minorHAnsi" w:hint="eastAsia"/>
          <w:w w:val="95"/>
        </w:rPr>
        <w:t>この事例の主題を考察するために必要な情報や、その情報を収集するための方法について見通しを立てよう</w:t>
      </w:r>
      <w:r w:rsidR="003D1A14" w:rsidRPr="009950D7">
        <w:rPr>
          <w:rFonts w:eastAsiaTheme="minorHAnsi" w:hint="eastAsia"/>
          <w:w w:val="95"/>
        </w:rPr>
        <w:t>。</w:t>
      </w:r>
    </w:p>
    <w:tbl>
      <w:tblPr>
        <w:tblStyle w:val="a4"/>
        <w:tblW w:w="0" w:type="auto"/>
        <w:tblInd w:w="-5" w:type="dxa"/>
        <w:tblLook w:val="04A0" w:firstRow="1" w:lastRow="0" w:firstColumn="1" w:lastColumn="0" w:noHBand="0" w:noVBand="1"/>
      </w:tblPr>
      <w:tblGrid>
        <w:gridCol w:w="10199"/>
      </w:tblGrid>
      <w:tr w:rsidR="003D1A14" w14:paraId="7A09ADA6" w14:textId="77777777" w:rsidTr="003D1A14">
        <w:tc>
          <w:tcPr>
            <w:tcW w:w="10199" w:type="dxa"/>
          </w:tcPr>
          <w:p w14:paraId="5240E475" w14:textId="77777777" w:rsidR="003D1A14" w:rsidRDefault="003D1A14" w:rsidP="00E72381">
            <w:pPr>
              <w:pStyle w:val="a3"/>
              <w:ind w:leftChars="0" w:left="0"/>
            </w:pPr>
          </w:p>
          <w:p w14:paraId="27A33731" w14:textId="77777777" w:rsidR="003D1A14" w:rsidRDefault="003D1A14" w:rsidP="00E72381">
            <w:pPr>
              <w:pStyle w:val="a3"/>
              <w:ind w:leftChars="0" w:left="0"/>
            </w:pPr>
          </w:p>
          <w:p w14:paraId="1061265E" w14:textId="77777777" w:rsidR="00D57A91" w:rsidRDefault="00D57A91" w:rsidP="00E72381">
            <w:pPr>
              <w:pStyle w:val="a3"/>
              <w:ind w:leftChars="0" w:left="0"/>
            </w:pPr>
          </w:p>
        </w:tc>
      </w:tr>
    </w:tbl>
    <w:p w14:paraId="7E1ADA1F" w14:textId="77777777" w:rsidR="003D1A14" w:rsidRDefault="003D1A14" w:rsidP="003D1A14"/>
    <w:p w14:paraId="5A16909E" w14:textId="77777777" w:rsidR="003D1A14" w:rsidRPr="00D57A91" w:rsidRDefault="003D1A14" w:rsidP="003D1A14"/>
    <w:p w14:paraId="3BFEB425" w14:textId="79D7DB19" w:rsidR="003D1A14" w:rsidRPr="00D57A91" w:rsidRDefault="00D57A91" w:rsidP="003D1A14">
      <w:pPr>
        <w:rPr>
          <w:rFonts w:ascii="游ゴシック" w:eastAsia="游ゴシック" w:hAnsi="游ゴシック"/>
          <w:b/>
          <w:bCs/>
        </w:rPr>
      </w:pPr>
      <w:r>
        <w:rPr>
          <w:rFonts w:ascii="游ゴシック" w:eastAsia="游ゴシック" w:hAnsi="游ゴシック" w:hint="eastAsia"/>
          <w:b/>
          <w:bCs/>
        </w:rPr>
        <w:t>■</w:t>
      </w:r>
      <w:r w:rsidR="003D1A14" w:rsidRPr="00D57A91">
        <w:rPr>
          <w:rFonts w:ascii="游ゴシック" w:eastAsia="游ゴシック" w:hAnsi="游ゴシック" w:hint="eastAsia"/>
          <w:b/>
          <w:bCs/>
        </w:rPr>
        <w:t>学習前の予想・学習後の振り返り</w:t>
      </w:r>
    </w:p>
    <w:tbl>
      <w:tblPr>
        <w:tblStyle w:val="a4"/>
        <w:tblW w:w="0" w:type="auto"/>
        <w:tblLook w:val="04A0" w:firstRow="1" w:lastRow="0" w:firstColumn="1" w:lastColumn="0" w:noHBand="0" w:noVBand="1"/>
      </w:tblPr>
      <w:tblGrid>
        <w:gridCol w:w="3256"/>
        <w:gridCol w:w="3402"/>
        <w:gridCol w:w="3536"/>
      </w:tblGrid>
      <w:tr w:rsidR="003D1A14" w14:paraId="6CB41991" w14:textId="77777777" w:rsidTr="00210B40">
        <w:tc>
          <w:tcPr>
            <w:tcW w:w="3256" w:type="dxa"/>
            <w:shd w:val="clear" w:color="auto" w:fill="auto"/>
          </w:tcPr>
          <w:p w14:paraId="2CAD41EC" w14:textId="28685379"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本時の項目と学習課題</w:t>
            </w:r>
          </w:p>
        </w:tc>
        <w:tc>
          <w:tcPr>
            <w:tcW w:w="3402" w:type="dxa"/>
            <w:shd w:val="clear" w:color="auto" w:fill="auto"/>
          </w:tcPr>
          <w:p w14:paraId="0DC6CD89" w14:textId="711C27AC"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学習前の予想</w:t>
            </w:r>
          </w:p>
        </w:tc>
        <w:tc>
          <w:tcPr>
            <w:tcW w:w="3536" w:type="dxa"/>
            <w:shd w:val="clear" w:color="auto" w:fill="auto"/>
          </w:tcPr>
          <w:p w14:paraId="1EC7A93C" w14:textId="17632482"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学習後の振り返り</w:t>
            </w:r>
          </w:p>
        </w:tc>
      </w:tr>
      <w:tr w:rsidR="003D1A14" w14:paraId="50427FDD" w14:textId="77777777" w:rsidTr="00210B40">
        <w:tc>
          <w:tcPr>
            <w:tcW w:w="3256" w:type="dxa"/>
          </w:tcPr>
          <w:p w14:paraId="5DC67997" w14:textId="457228CF" w:rsidR="003D1A14" w:rsidRPr="00D57A91" w:rsidRDefault="00130E25" w:rsidP="00D57A91">
            <w:pPr>
              <w:pStyle w:val="a3"/>
              <w:numPr>
                <w:ilvl w:val="0"/>
                <w:numId w:val="2"/>
              </w:numPr>
              <w:adjustRightInd w:val="0"/>
              <w:snapToGrid w:val="0"/>
              <w:ind w:leftChars="0"/>
              <w:rPr>
                <w:rFonts w:ascii="游ゴシック" w:eastAsia="游ゴシック" w:hAnsi="游ゴシック"/>
                <w:b/>
                <w:bCs/>
                <w:sz w:val="18"/>
                <w:szCs w:val="20"/>
              </w:rPr>
            </w:pPr>
            <w:r w:rsidRPr="00130E25">
              <w:rPr>
                <w:rFonts w:ascii="游ゴシック" w:eastAsia="游ゴシック" w:hAnsi="游ゴシック" w:hint="eastAsia"/>
                <w:b/>
                <w:bCs/>
                <w:sz w:val="18"/>
                <w:szCs w:val="20"/>
              </w:rPr>
              <w:t>生活文化</w:t>
            </w:r>
            <w:r w:rsidR="00CF02E4">
              <w:rPr>
                <w:rFonts w:ascii="游ゴシック" w:eastAsia="游ゴシック" w:hAnsi="游ゴシック" w:hint="eastAsia"/>
                <w:b/>
                <w:bCs/>
                <w:sz w:val="18"/>
                <w:szCs w:val="20"/>
              </w:rPr>
              <w:t>や産業</w:t>
            </w:r>
            <w:r w:rsidRPr="00130E25">
              <w:rPr>
                <w:rFonts w:ascii="游ゴシック" w:eastAsia="游ゴシック" w:hAnsi="游ゴシック" w:hint="eastAsia"/>
                <w:b/>
                <w:bCs/>
                <w:sz w:val="18"/>
                <w:szCs w:val="20"/>
              </w:rPr>
              <w:t>に残る旧宗主国の影響</w:t>
            </w:r>
          </w:p>
          <w:p w14:paraId="3E53370C" w14:textId="77777777" w:rsidR="002A2DF8" w:rsidRPr="00D57A91" w:rsidRDefault="002A2DF8" w:rsidP="00D57A91">
            <w:pPr>
              <w:adjustRightInd w:val="0"/>
              <w:snapToGrid w:val="0"/>
              <w:rPr>
                <w:rFonts w:ascii="游ゴシック" w:eastAsia="游ゴシック" w:hAnsi="游ゴシック"/>
                <w:b/>
                <w:bCs/>
                <w:sz w:val="18"/>
                <w:szCs w:val="20"/>
              </w:rPr>
            </w:pPr>
          </w:p>
          <w:p w14:paraId="5445C769" w14:textId="7C3B6A3B" w:rsidR="00D03634" w:rsidRPr="00D57A91" w:rsidRDefault="00210B40" w:rsidP="00CF02E4">
            <w:pPr>
              <w:adjustRightInd w:val="0"/>
              <w:snapToGrid w:val="0"/>
              <w:ind w:leftChars="100" w:left="210"/>
              <w:rPr>
                <w:rFonts w:ascii="游ゴシック" w:eastAsia="游ゴシック" w:hAnsi="游ゴシック"/>
                <w:b/>
                <w:bCs/>
                <w:sz w:val="18"/>
                <w:szCs w:val="20"/>
              </w:rPr>
            </w:pPr>
            <w:r w:rsidRPr="00210B40">
              <w:rPr>
                <w:rFonts w:ascii="游ゴシック" w:eastAsia="游ゴシック" w:hAnsi="游ゴシック" w:hint="eastAsia"/>
                <w:b/>
                <w:bCs/>
                <w:sz w:val="18"/>
                <w:szCs w:val="20"/>
              </w:rPr>
              <w:t>植民地支配の歴史は、人々の生活文化</w:t>
            </w:r>
            <w:r w:rsidR="00CF02E4">
              <w:rPr>
                <w:rFonts w:ascii="游ゴシック" w:eastAsia="游ゴシック" w:hAnsi="游ゴシック" w:hint="eastAsia"/>
                <w:b/>
                <w:bCs/>
                <w:sz w:val="18"/>
                <w:szCs w:val="20"/>
              </w:rPr>
              <w:t>や産業</w:t>
            </w:r>
            <w:r w:rsidRPr="00210B40">
              <w:rPr>
                <w:rFonts w:ascii="游ゴシック" w:eastAsia="游ゴシック" w:hAnsi="游ゴシック" w:hint="eastAsia"/>
                <w:b/>
                <w:bCs/>
                <w:sz w:val="18"/>
                <w:szCs w:val="20"/>
              </w:rPr>
              <w:t>にどのような影響を与えているのだろうか。</w:t>
            </w:r>
          </w:p>
        </w:tc>
        <w:tc>
          <w:tcPr>
            <w:tcW w:w="3402" w:type="dxa"/>
          </w:tcPr>
          <w:p w14:paraId="13FFEB2D" w14:textId="77777777" w:rsidR="003D1A14" w:rsidRDefault="003D1A14" w:rsidP="00D57A91">
            <w:pPr>
              <w:adjustRightInd w:val="0"/>
              <w:snapToGrid w:val="0"/>
            </w:pPr>
          </w:p>
        </w:tc>
        <w:tc>
          <w:tcPr>
            <w:tcW w:w="3536" w:type="dxa"/>
          </w:tcPr>
          <w:p w14:paraId="5BEDE3A1" w14:textId="77777777" w:rsidR="003D1A14" w:rsidRDefault="003D1A14" w:rsidP="00D57A91">
            <w:pPr>
              <w:adjustRightInd w:val="0"/>
              <w:snapToGrid w:val="0"/>
            </w:pPr>
          </w:p>
        </w:tc>
      </w:tr>
      <w:tr w:rsidR="003D1A14" w14:paraId="403913E7" w14:textId="77777777" w:rsidTr="00210B40">
        <w:tc>
          <w:tcPr>
            <w:tcW w:w="3256" w:type="dxa"/>
          </w:tcPr>
          <w:p w14:paraId="17EC456B" w14:textId="487CD216" w:rsidR="003D1A14" w:rsidRPr="00D57A91" w:rsidRDefault="00130E25" w:rsidP="00D57A91">
            <w:pPr>
              <w:pStyle w:val="a3"/>
              <w:numPr>
                <w:ilvl w:val="0"/>
                <w:numId w:val="2"/>
              </w:numPr>
              <w:adjustRightInd w:val="0"/>
              <w:snapToGrid w:val="0"/>
              <w:ind w:leftChars="0"/>
              <w:rPr>
                <w:rFonts w:ascii="游ゴシック" w:eastAsia="游ゴシック" w:hAnsi="游ゴシック"/>
                <w:b/>
                <w:bCs/>
                <w:sz w:val="18"/>
                <w:szCs w:val="20"/>
              </w:rPr>
            </w:pPr>
            <w:r w:rsidRPr="00130E25">
              <w:rPr>
                <w:rFonts w:ascii="游ゴシック" w:eastAsia="游ゴシック" w:hAnsi="游ゴシック" w:hint="eastAsia"/>
                <w:b/>
                <w:bCs/>
                <w:sz w:val="18"/>
                <w:szCs w:val="20"/>
              </w:rPr>
              <w:t>急速に変化する環境と人々の生</w:t>
            </w:r>
            <w:r w:rsidR="00B87CC8" w:rsidRPr="00B87CC8">
              <w:rPr>
                <w:rFonts w:ascii="游ゴシック" w:eastAsia="游ゴシック" w:hAnsi="游ゴシック" w:hint="eastAsia"/>
                <w:b/>
                <w:bCs/>
                <w:sz w:val="18"/>
                <w:szCs w:val="20"/>
              </w:rPr>
              <w:t>活</w:t>
            </w:r>
          </w:p>
          <w:p w14:paraId="566D800C" w14:textId="77777777" w:rsidR="002A2DF8" w:rsidRPr="00D57A91" w:rsidRDefault="002A2DF8" w:rsidP="00D57A91">
            <w:pPr>
              <w:adjustRightInd w:val="0"/>
              <w:snapToGrid w:val="0"/>
              <w:rPr>
                <w:rFonts w:ascii="游ゴシック" w:eastAsia="游ゴシック" w:hAnsi="游ゴシック"/>
                <w:b/>
                <w:bCs/>
                <w:sz w:val="18"/>
                <w:szCs w:val="20"/>
              </w:rPr>
            </w:pPr>
          </w:p>
          <w:p w14:paraId="51C0339F" w14:textId="51AE4952" w:rsidR="006355EF" w:rsidRPr="00D57A91" w:rsidRDefault="00210B40" w:rsidP="00210B40">
            <w:pPr>
              <w:adjustRightInd w:val="0"/>
              <w:snapToGrid w:val="0"/>
              <w:ind w:leftChars="100" w:left="210"/>
              <w:rPr>
                <w:rFonts w:ascii="游ゴシック" w:eastAsia="游ゴシック" w:hAnsi="游ゴシック"/>
                <w:b/>
                <w:bCs/>
                <w:sz w:val="18"/>
                <w:szCs w:val="20"/>
              </w:rPr>
            </w:pPr>
            <w:r w:rsidRPr="00210B40">
              <w:rPr>
                <w:rFonts w:ascii="游ゴシック" w:eastAsia="游ゴシック" w:hAnsi="游ゴシック" w:hint="eastAsia"/>
                <w:b/>
                <w:bCs/>
                <w:sz w:val="18"/>
                <w:szCs w:val="20"/>
              </w:rPr>
              <w:t>経済発展や新しい結びつきにより、人々の生活はどのように変化してきているのだろうか。</w:t>
            </w:r>
          </w:p>
        </w:tc>
        <w:tc>
          <w:tcPr>
            <w:tcW w:w="3402" w:type="dxa"/>
          </w:tcPr>
          <w:p w14:paraId="55893E1E" w14:textId="77777777" w:rsidR="003D1A14" w:rsidRDefault="003D1A14" w:rsidP="00D57A91">
            <w:pPr>
              <w:adjustRightInd w:val="0"/>
              <w:snapToGrid w:val="0"/>
            </w:pPr>
          </w:p>
        </w:tc>
        <w:tc>
          <w:tcPr>
            <w:tcW w:w="3536" w:type="dxa"/>
          </w:tcPr>
          <w:p w14:paraId="0D20D932" w14:textId="77777777" w:rsidR="003D1A14" w:rsidRDefault="003D1A14" w:rsidP="00D57A91">
            <w:pPr>
              <w:adjustRightInd w:val="0"/>
              <w:snapToGrid w:val="0"/>
            </w:pPr>
          </w:p>
        </w:tc>
      </w:tr>
    </w:tbl>
    <w:p w14:paraId="66B4603A" w14:textId="77777777" w:rsidR="00D03634" w:rsidRDefault="00D03634" w:rsidP="00501564">
      <w:pPr>
        <w:pStyle w:val="Default"/>
        <w:snapToGrid w:val="0"/>
        <w:rPr>
          <w:rFonts w:ascii="游ゴシック" w:eastAsia="游ゴシック" w:hAnsi="游ゴシック"/>
          <w:b/>
          <w:bCs/>
          <w:sz w:val="21"/>
          <w:szCs w:val="21"/>
        </w:rPr>
      </w:pPr>
    </w:p>
    <w:p w14:paraId="6A4127C0" w14:textId="77777777" w:rsidR="005F14ED" w:rsidRDefault="005F14ED" w:rsidP="00501564">
      <w:pPr>
        <w:pStyle w:val="Default"/>
        <w:snapToGrid w:val="0"/>
        <w:rPr>
          <w:rFonts w:ascii="游ゴシック" w:eastAsia="游ゴシック" w:hAnsi="游ゴシック"/>
          <w:b/>
          <w:bCs/>
          <w:sz w:val="21"/>
          <w:szCs w:val="21"/>
        </w:rPr>
      </w:pPr>
    </w:p>
    <w:p w14:paraId="4AB72786" w14:textId="77777777" w:rsidR="005F14ED" w:rsidRDefault="005F14ED" w:rsidP="00501564">
      <w:pPr>
        <w:pStyle w:val="Default"/>
        <w:snapToGrid w:val="0"/>
        <w:rPr>
          <w:rFonts w:ascii="游ゴシック" w:eastAsia="游ゴシック" w:hAnsi="游ゴシック"/>
          <w:b/>
          <w:bCs/>
          <w:sz w:val="21"/>
          <w:szCs w:val="21"/>
        </w:rPr>
      </w:pPr>
    </w:p>
    <w:p w14:paraId="51BF2F1C" w14:textId="77777777" w:rsidR="005F14ED" w:rsidRDefault="005F14ED" w:rsidP="00501564">
      <w:pPr>
        <w:pStyle w:val="Default"/>
        <w:snapToGrid w:val="0"/>
        <w:rPr>
          <w:rFonts w:ascii="游ゴシック" w:eastAsia="游ゴシック" w:hAnsi="游ゴシック"/>
          <w:b/>
          <w:bCs/>
          <w:sz w:val="21"/>
          <w:szCs w:val="21"/>
        </w:rPr>
      </w:pPr>
    </w:p>
    <w:p w14:paraId="61C95A3D" w14:textId="77777777" w:rsidR="005F14ED" w:rsidRDefault="005F14ED" w:rsidP="00501564">
      <w:pPr>
        <w:pStyle w:val="Default"/>
        <w:snapToGrid w:val="0"/>
        <w:rPr>
          <w:rFonts w:ascii="游ゴシック" w:eastAsia="游ゴシック" w:hAnsi="游ゴシック"/>
          <w:b/>
          <w:bCs/>
          <w:sz w:val="21"/>
          <w:szCs w:val="21"/>
        </w:rPr>
      </w:pPr>
    </w:p>
    <w:p w14:paraId="0A2339B5" w14:textId="77777777" w:rsidR="009950D7" w:rsidRDefault="009950D7" w:rsidP="00501564">
      <w:pPr>
        <w:pStyle w:val="Default"/>
        <w:snapToGrid w:val="0"/>
        <w:rPr>
          <w:rFonts w:ascii="游ゴシック" w:eastAsia="游ゴシック" w:hAnsi="游ゴシック"/>
          <w:b/>
          <w:bCs/>
          <w:sz w:val="21"/>
          <w:szCs w:val="21"/>
        </w:rPr>
      </w:pPr>
    </w:p>
    <w:p w14:paraId="4B4A7608" w14:textId="77777777" w:rsidR="005F14ED" w:rsidRDefault="005F14ED" w:rsidP="00501564">
      <w:pPr>
        <w:pStyle w:val="Default"/>
        <w:snapToGrid w:val="0"/>
        <w:rPr>
          <w:rFonts w:ascii="游ゴシック" w:eastAsia="游ゴシック" w:hAnsi="游ゴシック"/>
          <w:b/>
          <w:bCs/>
          <w:sz w:val="21"/>
          <w:szCs w:val="21"/>
        </w:rPr>
      </w:pPr>
    </w:p>
    <w:p w14:paraId="2777DDDA" w14:textId="77777777" w:rsidR="005F14ED" w:rsidRDefault="005F14ED" w:rsidP="00501564">
      <w:pPr>
        <w:pStyle w:val="Default"/>
        <w:snapToGrid w:val="0"/>
        <w:rPr>
          <w:rFonts w:ascii="游ゴシック" w:eastAsia="游ゴシック" w:hAnsi="游ゴシック"/>
          <w:b/>
          <w:bCs/>
          <w:sz w:val="21"/>
          <w:szCs w:val="21"/>
        </w:rPr>
      </w:pPr>
    </w:p>
    <w:p w14:paraId="16FD8197" w14:textId="77777777" w:rsidR="005F14ED" w:rsidRDefault="005F14ED" w:rsidP="00501564">
      <w:pPr>
        <w:pStyle w:val="Default"/>
        <w:snapToGrid w:val="0"/>
        <w:rPr>
          <w:rFonts w:ascii="游ゴシック" w:eastAsia="游ゴシック" w:hAnsi="游ゴシック"/>
          <w:b/>
          <w:bCs/>
          <w:sz w:val="21"/>
          <w:szCs w:val="21"/>
        </w:rPr>
      </w:pPr>
    </w:p>
    <w:p w14:paraId="6F14EB18" w14:textId="0C76A732" w:rsidR="00501564" w:rsidRPr="00D57A91" w:rsidRDefault="00501564" w:rsidP="00501564">
      <w:pPr>
        <w:pStyle w:val="Default"/>
        <w:snapToGrid w:val="0"/>
        <w:rPr>
          <w:rFonts w:ascii="游ゴシック" w:eastAsia="游ゴシック" w:hAnsi="游ゴシック"/>
          <w:b/>
          <w:bCs/>
          <w:sz w:val="21"/>
          <w:szCs w:val="21"/>
        </w:rPr>
      </w:pPr>
      <w:r w:rsidRPr="00D57A91">
        <w:rPr>
          <w:rFonts w:ascii="游ゴシック" w:eastAsia="游ゴシック" w:hAnsi="游ゴシック" w:hint="eastAsia"/>
          <w:b/>
          <w:bCs/>
          <w:sz w:val="21"/>
          <w:szCs w:val="21"/>
        </w:rPr>
        <w:lastRenderedPageBreak/>
        <w:t>■</w:t>
      </w:r>
      <w:r w:rsidR="005F14ED">
        <w:rPr>
          <w:rFonts w:ascii="游ゴシック" w:eastAsia="游ゴシック" w:hAnsi="游ゴシック" w:hint="eastAsia"/>
          <w:b/>
          <w:bCs/>
          <w:sz w:val="21"/>
          <w:szCs w:val="21"/>
        </w:rPr>
        <w:t>事例</w:t>
      </w:r>
      <w:r w:rsidRPr="00D57A91">
        <w:rPr>
          <w:rFonts w:ascii="游ゴシック" w:eastAsia="游ゴシック" w:hAnsi="游ゴシック" w:hint="eastAsia"/>
          <w:b/>
          <w:bCs/>
          <w:sz w:val="21"/>
          <w:szCs w:val="21"/>
        </w:rPr>
        <w:t>の振り返り</w:t>
      </w:r>
    </w:p>
    <w:p w14:paraId="108BF201" w14:textId="053C965A" w:rsidR="00501564" w:rsidRPr="00D57A91" w:rsidRDefault="005B7735" w:rsidP="00501564">
      <w:pPr>
        <w:pStyle w:val="Default"/>
        <w:numPr>
          <w:ilvl w:val="0"/>
          <w:numId w:val="5"/>
        </w:numPr>
        <w:snapToGrid w:val="0"/>
        <w:ind w:left="442" w:hanging="442"/>
        <w:rPr>
          <w:rFonts w:asciiTheme="minorEastAsia" w:eastAsiaTheme="minorEastAsia" w:hAnsiTheme="minorEastAsia"/>
          <w:sz w:val="22"/>
          <w:szCs w:val="22"/>
        </w:rPr>
      </w:pPr>
      <w:r w:rsidRPr="005B7735">
        <w:rPr>
          <w:rFonts w:asciiTheme="minorEastAsia" w:eastAsiaTheme="minorEastAsia" w:hAnsiTheme="minorEastAsia" w:hint="eastAsia"/>
          <w:sz w:val="22"/>
          <w:szCs w:val="22"/>
        </w:rPr>
        <w:t>サハラ以南アフリカでは、植民地支配の歴史が現在の生活文化や産業にどのような影響を与えているのだろうか。</w:t>
      </w:r>
    </w:p>
    <w:tbl>
      <w:tblPr>
        <w:tblStyle w:val="a4"/>
        <w:tblW w:w="0" w:type="auto"/>
        <w:tblInd w:w="-5" w:type="dxa"/>
        <w:tblLook w:val="04A0" w:firstRow="1" w:lastRow="0" w:firstColumn="1" w:lastColumn="0" w:noHBand="0" w:noVBand="1"/>
      </w:tblPr>
      <w:tblGrid>
        <w:gridCol w:w="10199"/>
      </w:tblGrid>
      <w:tr w:rsidR="00501564" w14:paraId="6590B330" w14:textId="77777777" w:rsidTr="00E72381">
        <w:tc>
          <w:tcPr>
            <w:tcW w:w="10199" w:type="dxa"/>
          </w:tcPr>
          <w:p w14:paraId="63CFD49F" w14:textId="77777777" w:rsidR="00501564" w:rsidRDefault="00501564" w:rsidP="00E72381">
            <w:pPr>
              <w:pStyle w:val="a3"/>
              <w:ind w:leftChars="0" w:left="0"/>
            </w:pPr>
          </w:p>
          <w:p w14:paraId="49DBB220" w14:textId="77777777" w:rsidR="00D03634" w:rsidRDefault="00D03634" w:rsidP="00E72381">
            <w:pPr>
              <w:pStyle w:val="a3"/>
              <w:ind w:leftChars="0" w:left="0"/>
            </w:pPr>
          </w:p>
          <w:p w14:paraId="371CC3CF" w14:textId="77777777" w:rsidR="00501564" w:rsidRDefault="00501564" w:rsidP="00E72381">
            <w:pPr>
              <w:pStyle w:val="a3"/>
              <w:ind w:leftChars="0" w:left="0"/>
            </w:pPr>
          </w:p>
        </w:tc>
      </w:tr>
    </w:tbl>
    <w:p w14:paraId="7B373437" w14:textId="6BA88C83" w:rsidR="00501564" w:rsidRDefault="00501564" w:rsidP="00501564">
      <w:pPr>
        <w:pStyle w:val="a3"/>
        <w:autoSpaceDE w:val="0"/>
        <w:autoSpaceDN w:val="0"/>
        <w:adjustRightInd w:val="0"/>
        <w:ind w:leftChars="0" w:left="440"/>
        <w:jc w:val="left"/>
        <w:rPr>
          <w:rFonts w:ascii="ＭＳ 明朝" w:eastAsia="ＭＳ 明朝" w:hAnsi="ＭＳ 明朝" w:cs="ＭＳ..."/>
          <w:color w:val="000000"/>
          <w:kern w:val="0"/>
          <w:sz w:val="22"/>
        </w:rPr>
      </w:pPr>
    </w:p>
    <w:p w14:paraId="0FDB24E2" w14:textId="7EDDE9A0" w:rsidR="00501564" w:rsidRPr="00D57A91" w:rsidRDefault="00116971" w:rsidP="00501564">
      <w:pPr>
        <w:pStyle w:val="a3"/>
        <w:numPr>
          <w:ilvl w:val="0"/>
          <w:numId w:val="5"/>
        </w:numPr>
        <w:autoSpaceDE w:val="0"/>
        <w:autoSpaceDN w:val="0"/>
        <w:adjustRightInd w:val="0"/>
        <w:snapToGrid w:val="0"/>
        <w:ind w:leftChars="0" w:left="442" w:hanging="442"/>
        <w:jc w:val="left"/>
        <w:rPr>
          <w:rFonts w:asciiTheme="minorEastAsia" w:hAnsiTheme="minorEastAsia" w:cs="ＭＳ..."/>
          <w:color w:val="000000"/>
          <w:kern w:val="0"/>
          <w:sz w:val="22"/>
        </w:rPr>
      </w:pPr>
      <w:r w:rsidRPr="00116971">
        <w:rPr>
          <w:rFonts w:asciiTheme="minorEastAsia" w:hAnsiTheme="minorEastAsia" w:cs="ＭＳ..." w:hint="eastAsia"/>
          <w:color w:val="000000"/>
          <w:kern w:val="0"/>
          <w:sz w:val="22"/>
        </w:rPr>
        <w:t>この事例で学んだことから、今後の学習や生活に生かしたいことをまとめよう</w:t>
      </w:r>
      <w:r w:rsidR="00501564" w:rsidRPr="00D57A91">
        <w:rPr>
          <w:rFonts w:asciiTheme="minorEastAsia" w:hAnsiTheme="minorEastAsia" w:cs="ＭＳ..." w:hint="eastAsia"/>
          <w:color w:val="000000"/>
          <w:kern w:val="0"/>
          <w:sz w:val="22"/>
        </w:rPr>
        <w:t>。</w:t>
      </w:r>
      <w:r w:rsidR="00501564" w:rsidRPr="00D57A91">
        <w:rPr>
          <w:rFonts w:asciiTheme="minorEastAsia" w:hAnsiTheme="minorEastAsia" w:cs="ＭＳ..."/>
          <w:color w:val="000000"/>
          <w:kern w:val="0"/>
          <w:sz w:val="22"/>
        </w:rPr>
        <w:t xml:space="preserve"> </w:t>
      </w:r>
    </w:p>
    <w:tbl>
      <w:tblPr>
        <w:tblStyle w:val="a4"/>
        <w:tblW w:w="0" w:type="auto"/>
        <w:tblInd w:w="-5" w:type="dxa"/>
        <w:tblLook w:val="04A0" w:firstRow="1" w:lastRow="0" w:firstColumn="1" w:lastColumn="0" w:noHBand="0" w:noVBand="1"/>
      </w:tblPr>
      <w:tblGrid>
        <w:gridCol w:w="10199"/>
      </w:tblGrid>
      <w:tr w:rsidR="00501564" w14:paraId="1DE84FB6" w14:textId="77777777" w:rsidTr="00E72381">
        <w:tc>
          <w:tcPr>
            <w:tcW w:w="10199" w:type="dxa"/>
          </w:tcPr>
          <w:p w14:paraId="6522B22A" w14:textId="77777777" w:rsidR="00501564" w:rsidRDefault="00501564" w:rsidP="00E72381">
            <w:pPr>
              <w:pStyle w:val="a3"/>
              <w:ind w:leftChars="0" w:left="0"/>
            </w:pPr>
          </w:p>
          <w:p w14:paraId="0CF71085" w14:textId="77777777" w:rsidR="00D03634" w:rsidRDefault="00D03634" w:rsidP="00E72381">
            <w:pPr>
              <w:pStyle w:val="a3"/>
              <w:ind w:leftChars="0" w:left="0"/>
            </w:pPr>
          </w:p>
          <w:p w14:paraId="7F19DAB5" w14:textId="77777777" w:rsidR="00501564" w:rsidRDefault="00501564" w:rsidP="00E72381">
            <w:pPr>
              <w:pStyle w:val="a3"/>
              <w:ind w:leftChars="0" w:left="0"/>
            </w:pPr>
          </w:p>
        </w:tc>
      </w:tr>
    </w:tbl>
    <w:p w14:paraId="38A5D1AF" w14:textId="5926B1AE" w:rsidR="002A2DF8" w:rsidRPr="002A2DF8" w:rsidRDefault="002A2DF8" w:rsidP="003D1A14">
      <w:pPr>
        <w:rPr>
          <w:rFonts w:hint="eastAsia"/>
        </w:rPr>
      </w:pPr>
    </w:p>
    <w:sectPr w:rsidR="002A2DF8" w:rsidRPr="002A2DF8" w:rsidSect="00A0604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DE31E" w14:textId="77777777" w:rsidR="00A0604A" w:rsidRDefault="00A0604A" w:rsidP="002500DB">
      <w:r>
        <w:separator/>
      </w:r>
    </w:p>
  </w:endnote>
  <w:endnote w:type="continuationSeparator" w:id="0">
    <w:p w14:paraId="2B8B3717" w14:textId="77777777" w:rsidR="00A0604A" w:rsidRDefault="00A0604A" w:rsidP="0025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223C1" w14:textId="77777777" w:rsidR="00A0604A" w:rsidRDefault="00A0604A" w:rsidP="002500DB">
      <w:r>
        <w:separator/>
      </w:r>
    </w:p>
  </w:footnote>
  <w:footnote w:type="continuationSeparator" w:id="0">
    <w:p w14:paraId="765C3442" w14:textId="77777777" w:rsidR="00A0604A" w:rsidRDefault="00A0604A" w:rsidP="0025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764C"/>
    <w:multiLevelType w:val="hybridMultilevel"/>
    <w:tmpl w:val="E1122AD6"/>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362CAB"/>
    <w:multiLevelType w:val="hybridMultilevel"/>
    <w:tmpl w:val="BB261A3C"/>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8146D6"/>
    <w:multiLevelType w:val="hybridMultilevel"/>
    <w:tmpl w:val="37CC1CDC"/>
    <w:lvl w:ilvl="0" w:tplc="D1C2A1D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0E08ED"/>
    <w:multiLevelType w:val="hybridMultilevel"/>
    <w:tmpl w:val="BC50B878"/>
    <w:lvl w:ilvl="0" w:tplc="27068236">
      <w:start w:val="1"/>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F81DBD"/>
    <w:multiLevelType w:val="hybridMultilevel"/>
    <w:tmpl w:val="866C7676"/>
    <w:lvl w:ilvl="0" w:tplc="6876DE1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1263909">
    <w:abstractNumId w:val="4"/>
  </w:num>
  <w:num w:numId="2" w16cid:durableId="1243639852">
    <w:abstractNumId w:val="3"/>
  </w:num>
  <w:num w:numId="3" w16cid:durableId="1759400060">
    <w:abstractNumId w:val="2"/>
  </w:num>
  <w:num w:numId="4" w16cid:durableId="1009408459">
    <w:abstractNumId w:val="0"/>
  </w:num>
  <w:num w:numId="5" w16cid:durableId="208274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14"/>
    <w:rsid w:val="00013C9F"/>
    <w:rsid w:val="00023212"/>
    <w:rsid w:val="000642BA"/>
    <w:rsid w:val="0009099A"/>
    <w:rsid w:val="000D102F"/>
    <w:rsid w:val="0010207A"/>
    <w:rsid w:val="00116971"/>
    <w:rsid w:val="00130E25"/>
    <w:rsid w:val="001F49B6"/>
    <w:rsid w:val="00210B40"/>
    <w:rsid w:val="002500DB"/>
    <w:rsid w:val="0028394A"/>
    <w:rsid w:val="002A2DF8"/>
    <w:rsid w:val="002C732A"/>
    <w:rsid w:val="002F009C"/>
    <w:rsid w:val="003D1A14"/>
    <w:rsid w:val="003D3D19"/>
    <w:rsid w:val="003F2364"/>
    <w:rsid w:val="0043382D"/>
    <w:rsid w:val="00440F25"/>
    <w:rsid w:val="004757F2"/>
    <w:rsid w:val="004A3E85"/>
    <w:rsid w:val="004B3F89"/>
    <w:rsid w:val="00501564"/>
    <w:rsid w:val="005130CF"/>
    <w:rsid w:val="0053625E"/>
    <w:rsid w:val="0054393F"/>
    <w:rsid w:val="00562A60"/>
    <w:rsid w:val="005B533A"/>
    <w:rsid w:val="005B7735"/>
    <w:rsid w:val="005C34C8"/>
    <w:rsid w:val="005E1365"/>
    <w:rsid w:val="005F14ED"/>
    <w:rsid w:val="00633C87"/>
    <w:rsid w:val="006355EF"/>
    <w:rsid w:val="006D3C64"/>
    <w:rsid w:val="007045EF"/>
    <w:rsid w:val="007733A6"/>
    <w:rsid w:val="00773A76"/>
    <w:rsid w:val="008C7B68"/>
    <w:rsid w:val="00926E9C"/>
    <w:rsid w:val="00942932"/>
    <w:rsid w:val="0098376A"/>
    <w:rsid w:val="009950D7"/>
    <w:rsid w:val="009A6BF5"/>
    <w:rsid w:val="00A0604A"/>
    <w:rsid w:val="00AA752A"/>
    <w:rsid w:val="00AC2318"/>
    <w:rsid w:val="00AE3535"/>
    <w:rsid w:val="00B2288F"/>
    <w:rsid w:val="00B521AD"/>
    <w:rsid w:val="00B83651"/>
    <w:rsid w:val="00B87CC8"/>
    <w:rsid w:val="00BC3925"/>
    <w:rsid w:val="00BE2C35"/>
    <w:rsid w:val="00C062A7"/>
    <w:rsid w:val="00CF02E4"/>
    <w:rsid w:val="00D03634"/>
    <w:rsid w:val="00D158B7"/>
    <w:rsid w:val="00D47AC9"/>
    <w:rsid w:val="00D57A91"/>
    <w:rsid w:val="00DE60B6"/>
    <w:rsid w:val="00EA2D34"/>
    <w:rsid w:val="00F02458"/>
    <w:rsid w:val="00F119D5"/>
    <w:rsid w:val="00FE1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EFC1A"/>
  <w15:chartTrackingRefBased/>
  <w15:docId w15:val="{78300F8F-A132-4089-BEA1-62D50891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A14"/>
    <w:pPr>
      <w:ind w:leftChars="400" w:left="840"/>
    </w:pPr>
  </w:style>
  <w:style w:type="table" w:styleId="a4">
    <w:name w:val="Table Grid"/>
    <w:basedOn w:val="a1"/>
    <w:uiPriority w:val="39"/>
    <w:rsid w:val="003D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DF8"/>
    <w:pPr>
      <w:widowControl w:val="0"/>
      <w:autoSpaceDE w:val="0"/>
      <w:autoSpaceDN w:val="0"/>
      <w:adjustRightInd w:val="0"/>
    </w:pPr>
    <w:rPr>
      <w:rFonts w:ascii="ＭＳ" w:eastAsia="ＭＳ" w:cs="ＭＳ"/>
      <w:color w:val="000000"/>
      <w:kern w:val="0"/>
      <w:sz w:val="24"/>
      <w:szCs w:val="24"/>
    </w:rPr>
  </w:style>
  <w:style w:type="paragraph" w:styleId="a5">
    <w:name w:val="header"/>
    <w:basedOn w:val="a"/>
    <w:link w:val="a6"/>
    <w:uiPriority w:val="99"/>
    <w:unhideWhenUsed/>
    <w:rsid w:val="002500DB"/>
    <w:pPr>
      <w:tabs>
        <w:tab w:val="center" w:pos="4252"/>
        <w:tab w:val="right" w:pos="8504"/>
      </w:tabs>
      <w:snapToGrid w:val="0"/>
    </w:pPr>
  </w:style>
  <w:style w:type="character" w:customStyle="1" w:styleId="a6">
    <w:name w:val="ヘッダー (文字)"/>
    <w:basedOn w:val="a0"/>
    <w:link w:val="a5"/>
    <w:uiPriority w:val="99"/>
    <w:rsid w:val="002500DB"/>
  </w:style>
  <w:style w:type="paragraph" w:styleId="a7">
    <w:name w:val="footer"/>
    <w:basedOn w:val="a"/>
    <w:link w:val="a8"/>
    <w:uiPriority w:val="99"/>
    <w:unhideWhenUsed/>
    <w:rsid w:val="002500DB"/>
    <w:pPr>
      <w:tabs>
        <w:tab w:val="center" w:pos="4252"/>
        <w:tab w:val="right" w:pos="8504"/>
      </w:tabs>
      <w:snapToGrid w:val="0"/>
    </w:pPr>
  </w:style>
  <w:style w:type="character" w:customStyle="1" w:styleId="a8">
    <w:name w:val="フッター (文字)"/>
    <w:basedOn w:val="a0"/>
    <w:link w:val="a7"/>
    <w:uiPriority w:val="99"/>
    <w:rsid w:val="0025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71572">
      <w:bodyDiv w:val="1"/>
      <w:marLeft w:val="0"/>
      <w:marRight w:val="0"/>
      <w:marTop w:val="0"/>
      <w:marBottom w:val="0"/>
      <w:divBdr>
        <w:top w:val="none" w:sz="0" w:space="0" w:color="auto"/>
        <w:left w:val="none" w:sz="0" w:space="0" w:color="auto"/>
        <w:bottom w:val="none" w:sz="0" w:space="0" w:color="auto"/>
        <w:right w:val="none" w:sz="0" w:space="0" w:color="auto"/>
      </w:divBdr>
    </w:div>
    <w:div w:id="1545412477">
      <w:bodyDiv w:val="1"/>
      <w:marLeft w:val="0"/>
      <w:marRight w:val="0"/>
      <w:marTop w:val="0"/>
      <w:marBottom w:val="0"/>
      <w:divBdr>
        <w:top w:val="none" w:sz="0" w:space="0" w:color="auto"/>
        <w:left w:val="none" w:sz="0" w:space="0" w:color="auto"/>
        <w:bottom w:val="none" w:sz="0" w:space="0" w:color="auto"/>
        <w:right w:val="none" w:sz="0" w:space="0" w:color="auto"/>
      </w:divBdr>
    </w:div>
    <w:div w:id="1896502612">
      <w:bodyDiv w:val="1"/>
      <w:marLeft w:val="0"/>
      <w:marRight w:val="0"/>
      <w:marTop w:val="0"/>
      <w:marBottom w:val="0"/>
      <w:divBdr>
        <w:top w:val="none" w:sz="0" w:space="0" w:color="auto"/>
        <w:left w:val="none" w:sz="0" w:space="0" w:color="auto"/>
        <w:bottom w:val="none" w:sz="0" w:space="0" w:color="auto"/>
        <w:right w:val="none" w:sz="0" w:space="0" w:color="auto"/>
      </w:divBdr>
    </w:div>
    <w:div w:id="19976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9" ma:contentTypeDescription="新しいドキュメントを作成します。" ma:contentTypeScope="" ma:versionID="bc539d4338c1d6f74313b998a51752a9">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df6eebaa1231a84ac7d958a0ea3e6df"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Props1.xml><?xml version="1.0" encoding="utf-8"?>
<ds:datastoreItem xmlns:ds="http://schemas.openxmlformats.org/officeDocument/2006/customXml" ds:itemID="{7563828B-21A3-48B2-9C85-4BEE96AED2A6}">
  <ds:schemaRefs>
    <ds:schemaRef ds:uri="http://schemas.openxmlformats.org/officeDocument/2006/bibliography"/>
  </ds:schemaRefs>
</ds:datastoreItem>
</file>

<file path=customXml/itemProps2.xml><?xml version="1.0" encoding="utf-8"?>
<ds:datastoreItem xmlns:ds="http://schemas.openxmlformats.org/officeDocument/2006/customXml" ds:itemID="{403B1F40-0F21-413F-8808-0E4E8830F66D}">
  <ds:schemaRefs>
    <ds:schemaRef ds:uri="http://schemas.microsoft.com/sharepoint/v3/contenttype/forms"/>
  </ds:schemaRefs>
</ds:datastoreItem>
</file>

<file path=customXml/itemProps3.xml><?xml version="1.0" encoding="utf-8"?>
<ds:datastoreItem xmlns:ds="http://schemas.openxmlformats.org/officeDocument/2006/customXml" ds:itemID="{0D7AA202-7C4C-4744-92EC-4A5347B86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5309F-2F2B-431B-842E-CC8929ECD0AA}">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N-85</dc:creator>
  <cp:keywords/>
  <dc:description/>
  <cp:lastModifiedBy>五辻 淳子</cp:lastModifiedBy>
  <cp:revision>57</cp:revision>
  <cp:lastPrinted>2023-10-16T05:12:00Z</cp:lastPrinted>
  <dcterms:created xsi:type="dcterms:W3CDTF">2023-09-07T00:36:00Z</dcterms:created>
  <dcterms:modified xsi:type="dcterms:W3CDTF">2024-03-22T05:09:00Z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